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0C0" w:rsidRPr="00A70FB1" w:rsidRDefault="00A70FB1" w:rsidP="004D50C0">
      <w:pPr>
        <w:rPr>
          <w:rFonts w:ascii="Arial Narrow" w:hAnsi="Arial Narrow"/>
          <w:b/>
          <w:color w:val="000000"/>
        </w:rPr>
      </w:pPr>
      <w:r w:rsidRPr="00A70FB1">
        <w:rPr>
          <w:rFonts w:ascii="Arial Narrow" w:hAnsi="Arial Narrow"/>
          <w:b/>
          <w:color w:val="000000"/>
        </w:rPr>
        <w:t>NEWSLETTER – OCTOBRE 2020</w:t>
      </w:r>
    </w:p>
    <w:p w:rsidR="008A7A12" w:rsidRPr="00A70FB1" w:rsidRDefault="008A7A12">
      <w:pPr>
        <w:rPr>
          <w:rFonts w:ascii="Arial Narrow" w:hAnsi="Arial Narrow"/>
          <w:color w:val="000000"/>
        </w:rPr>
      </w:pPr>
    </w:p>
    <w:p w:rsidR="00E40CCF" w:rsidRPr="00A70FB1" w:rsidRDefault="00E40CCF" w:rsidP="00DB366E">
      <w:pPr>
        <w:rPr>
          <w:rFonts w:ascii="Arial Narrow" w:hAnsi="Arial Narrow"/>
        </w:rPr>
      </w:pPr>
    </w:p>
    <w:p w:rsidR="00E40CCF" w:rsidRDefault="009C2000" w:rsidP="00DB366E">
      <w:pPr>
        <w:rPr>
          <w:rFonts w:ascii="Arial Narrow" w:hAnsi="Arial Narrow"/>
        </w:rPr>
      </w:pPr>
      <w:r>
        <w:rPr>
          <w:rFonts w:ascii="Arial Narrow" w:hAnsi="Arial Narrow"/>
          <w:b/>
          <w:color w:val="ED7D31" w:themeColor="accent2"/>
        </w:rPr>
        <w:t>À</w:t>
      </w:r>
      <w:r w:rsidR="001364FB">
        <w:rPr>
          <w:rFonts w:ascii="Arial Narrow" w:hAnsi="Arial Narrow"/>
          <w:b/>
          <w:color w:val="ED7D31" w:themeColor="accent2"/>
        </w:rPr>
        <w:t xml:space="preserve"> </w:t>
      </w:r>
      <w:r w:rsidR="00E40CCF" w:rsidRPr="00A70FB1">
        <w:rPr>
          <w:rFonts w:ascii="Arial Narrow" w:hAnsi="Arial Narrow"/>
          <w:b/>
          <w:color w:val="ED7D31" w:themeColor="accent2"/>
        </w:rPr>
        <w:t xml:space="preserve">la </w:t>
      </w:r>
      <w:r w:rsidR="00A70FB1">
        <w:rPr>
          <w:rFonts w:ascii="Arial Narrow" w:hAnsi="Arial Narrow"/>
          <w:b/>
          <w:color w:val="ED7D31" w:themeColor="accent2"/>
        </w:rPr>
        <w:t>u</w:t>
      </w:r>
      <w:r w:rsidR="00E40CCF" w:rsidRPr="00A70FB1">
        <w:rPr>
          <w:rFonts w:ascii="Arial Narrow" w:hAnsi="Arial Narrow"/>
          <w:b/>
          <w:color w:val="ED7D31" w:themeColor="accent2"/>
        </w:rPr>
        <w:t>ne</w:t>
      </w:r>
      <w:r w:rsidR="00E40CCF" w:rsidRPr="00A70FB1">
        <w:rPr>
          <w:rFonts w:ascii="Arial Narrow" w:hAnsi="Arial Narrow"/>
          <w:color w:val="ED7D31" w:themeColor="accent2"/>
        </w:rPr>
        <w:t xml:space="preserve"> </w:t>
      </w:r>
    </w:p>
    <w:p w:rsidR="00FB311B" w:rsidRDefault="00FB311B" w:rsidP="00DB366E">
      <w:pPr>
        <w:rPr>
          <w:rFonts w:ascii="Arial Narrow" w:hAnsi="Arial Narrow"/>
          <w:b/>
          <w:color w:val="000000" w:themeColor="text1"/>
          <w:sz w:val="32"/>
        </w:rPr>
      </w:pPr>
      <w:r w:rsidRPr="001364FB">
        <w:rPr>
          <w:rFonts w:ascii="Arial Narrow" w:hAnsi="Arial Narrow"/>
          <w:b/>
          <w:color w:val="000000" w:themeColor="text1"/>
          <w:sz w:val="32"/>
        </w:rPr>
        <w:t>Vaccin</w:t>
      </w:r>
      <w:r w:rsidR="00B11AA3">
        <w:rPr>
          <w:rFonts w:ascii="Arial Narrow" w:hAnsi="Arial Narrow"/>
          <w:b/>
          <w:color w:val="000000" w:themeColor="text1"/>
          <w:sz w:val="32"/>
        </w:rPr>
        <w:t>ation</w:t>
      </w:r>
      <w:r w:rsidRPr="001364FB">
        <w:rPr>
          <w:rFonts w:ascii="Arial Narrow" w:hAnsi="Arial Narrow"/>
          <w:b/>
          <w:color w:val="000000" w:themeColor="text1"/>
          <w:sz w:val="32"/>
        </w:rPr>
        <w:t xml:space="preserve"> contre la grippe : un </w:t>
      </w:r>
      <w:r w:rsidR="00B11AA3">
        <w:rPr>
          <w:rFonts w:ascii="Arial Narrow" w:hAnsi="Arial Narrow"/>
          <w:b/>
          <w:color w:val="000000" w:themeColor="text1"/>
          <w:sz w:val="32"/>
        </w:rPr>
        <w:t xml:space="preserve">outil </w:t>
      </w:r>
      <w:r w:rsidRPr="001364FB">
        <w:rPr>
          <w:rFonts w:ascii="Arial Narrow" w:hAnsi="Arial Narrow"/>
          <w:b/>
          <w:color w:val="000000" w:themeColor="text1"/>
          <w:sz w:val="32"/>
        </w:rPr>
        <w:t xml:space="preserve">de santé publique  </w:t>
      </w:r>
    </w:p>
    <w:p w:rsidR="00FB311B" w:rsidRDefault="00FB311B" w:rsidP="00DB366E">
      <w:pPr>
        <w:jc w:val="both"/>
        <w:rPr>
          <w:rFonts w:ascii="Arial Narrow" w:hAnsi="Arial Narrow"/>
          <w:color w:val="000000" w:themeColor="text1"/>
        </w:rPr>
      </w:pPr>
    </w:p>
    <w:p w:rsidR="00FB311B" w:rsidRPr="00FB311B" w:rsidRDefault="00FB311B" w:rsidP="00DB366E">
      <w:pPr>
        <w:jc w:val="both"/>
        <w:rPr>
          <w:rFonts w:ascii="Arial Narrow" w:hAnsi="Arial Narrow"/>
          <w:b/>
          <w:color w:val="000000" w:themeColor="text1"/>
        </w:rPr>
      </w:pPr>
      <w:r w:rsidRPr="00FB311B">
        <w:rPr>
          <w:rFonts w:ascii="Arial Narrow" w:hAnsi="Arial Narrow"/>
          <w:b/>
          <w:color w:val="000000" w:themeColor="text1"/>
        </w:rPr>
        <w:t>Lundi 13</w:t>
      </w:r>
      <w:r w:rsidR="009C2000">
        <w:rPr>
          <w:rFonts w:ascii="Arial Narrow" w:hAnsi="Arial Narrow"/>
          <w:b/>
          <w:color w:val="000000" w:themeColor="text1"/>
        </w:rPr>
        <w:t> </w:t>
      </w:r>
      <w:r w:rsidRPr="00FB311B">
        <w:rPr>
          <w:rFonts w:ascii="Arial Narrow" w:hAnsi="Arial Narrow"/>
          <w:b/>
          <w:color w:val="000000" w:themeColor="text1"/>
        </w:rPr>
        <w:t xml:space="preserve">octobre 2020, l’Assurance </w:t>
      </w:r>
      <w:r w:rsidR="009C2000">
        <w:rPr>
          <w:rFonts w:ascii="Arial Narrow" w:hAnsi="Arial Narrow"/>
          <w:b/>
          <w:color w:val="000000" w:themeColor="text1"/>
        </w:rPr>
        <w:t>m</w:t>
      </w:r>
      <w:r w:rsidRPr="00FB311B">
        <w:rPr>
          <w:rFonts w:ascii="Arial Narrow" w:hAnsi="Arial Narrow"/>
          <w:b/>
          <w:color w:val="000000" w:themeColor="text1"/>
        </w:rPr>
        <w:t>aladie</w:t>
      </w:r>
      <w:r w:rsidR="009D0B9B">
        <w:rPr>
          <w:rFonts w:ascii="Arial Narrow" w:hAnsi="Arial Narrow"/>
          <w:b/>
          <w:color w:val="000000" w:themeColor="text1"/>
        </w:rPr>
        <w:t xml:space="preserve"> </w:t>
      </w:r>
      <w:r w:rsidR="00B11AA3">
        <w:rPr>
          <w:rFonts w:ascii="Arial Narrow" w:hAnsi="Arial Narrow"/>
          <w:b/>
          <w:color w:val="000000" w:themeColor="text1"/>
        </w:rPr>
        <w:t xml:space="preserve">a </w:t>
      </w:r>
      <w:r w:rsidR="009D0B9B">
        <w:rPr>
          <w:rFonts w:ascii="Arial Narrow" w:hAnsi="Arial Narrow"/>
          <w:b/>
          <w:color w:val="000000" w:themeColor="text1"/>
        </w:rPr>
        <w:t>lanc</w:t>
      </w:r>
      <w:r w:rsidR="00B11AA3">
        <w:rPr>
          <w:rFonts w:ascii="Arial Narrow" w:hAnsi="Arial Narrow"/>
          <w:b/>
          <w:color w:val="000000" w:themeColor="text1"/>
        </w:rPr>
        <w:t>é</w:t>
      </w:r>
      <w:r w:rsidR="009D0B9B">
        <w:rPr>
          <w:rFonts w:ascii="Arial Narrow" w:hAnsi="Arial Narrow"/>
          <w:b/>
          <w:color w:val="000000" w:themeColor="text1"/>
        </w:rPr>
        <w:t xml:space="preserve"> </w:t>
      </w:r>
      <w:r w:rsidRPr="00FB311B">
        <w:rPr>
          <w:rFonts w:ascii="Arial Narrow" w:hAnsi="Arial Narrow"/>
          <w:b/>
          <w:color w:val="000000" w:themeColor="text1"/>
        </w:rPr>
        <w:t xml:space="preserve">sa nouvelle campagne de vaccination contre la grippe. </w:t>
      </w:r>
      <w:r w:rsidR="009D0B9B">
        <w:rPr>
          <w:rFonts w:ascii="Arial Narrow" w:hAnsi="Arial Narrow"/>
          <w:b/>
          <w:color w:val="000000" w:themeColor="text1"/>
        </w:rPr>
        <w:t xml:space="preserve">L’Ordre des médecins la soutient, et incite le personnel de santé à y participer. </w:t>
      </w:r>
    </w:p>
    <w:p w:rsidR="00FB311B" w:rsidRDefault="00FB311B" w:rsidP="00DB366E">
      <w:pPr>
        <w:rPr>
          <w:rFonts w:ascii="Arial Narrow" w:hAnsi="Arial Narrow"/>
          <w:color w:val="000000" w:themeColor="text1"/>
        </w:rPr>
      </w:pPr>
    </w:p>
    <w:p w:rsidR="009E7FDD" w:rsidRDefault="00FB311B" w:rsidP="00DB366E">
      <w:pPr>
        <w:jc w:val="both"/>
        <w:rPr>
          <w:rFonts w:ascii="Arial Narrow" w:hAnsi="Arial Narrow"/>
          <w:color w:val="000000" w:themeColor="text1"/>
        </w:rPr>
      </w:pPr>
      <w:r>
        <w:rPr>
          <w:rFonts w:ascii="Arial Narrow" w:hAnsi="Arial Narrow"/>
          <w:color w:val="000000" w:themeColor="text1"/>
        </w:rPr>
        <w:t>Face à la crise sanitaire actuelle, l’Ordre des médecins in</w:t>
      </w:r>
      <w:r w:rsidR="00B11AA3">
        <w:rPr>
          <w:rFonts w:ascii="Arial Narrow" w:hAnsi="Arial Narrow"/>
          <w:color w:val="000000" w:themeColor="text1"/>
        </w:rPr>
        <w:t>c</w:t>
      </w:r>
      <w:r>
        <w:rPr>
          <w:rFonts w:ascii="Arial Narrow" w:hAnsi="Arial Narrow"/>
          <w:color w:val="000000" w:themeColor="text1"/>
        </w:rPr>
        <w:t xml:space="preserve">ite </w:t>
      </w:r>
      <w:r w:rsidR="00B11AA3">
        <w:rPr>
          <w:rFonts w:ascii="Arial Narrow" w:hAnsi="Arial Narrow"/>
          <w:color w:val="000000" w:themeColor="text1"/>
        </w:rPr>
        <w:t xml:space="preserve">plus que jamais </w:t>
      </w:r>
      <w:r>
        <w:rPr>
          <w:rFonts w:ascii="Arial Narrow" w:hAnsi="Arial Narrow"/>
          <w:color w:val="000000" w:themeColor="text1"/>
        </w:rPr>
        <w:t xml:space="preserve">l’ensemble des soignants à se faire vacciner contre la grippe, </w:t>
      </w:r>
      <w:r w:rsidR="00B11AA3">
        <w:rPr>
          <w:rFonts w:ascii="Arial Narrow" w:hAnsi="Arial Narrow"/>
          <w:color w:val="000000" w:themeColor="text1"/>
        </w:rPr>
        <w:t>et</w:t>
      </w:r>
      <w:r>
        <w:rPr>
          <w:rFonts w:ascii="Arial Narrow" w:hAnsi="Arial Narrow"/>
          <w:color w:val="000000" w:themeColor="text1"/>
        </w:rPr>
        <w:t xml:space="preserve"> à participer à la campagne de vaccination. </w:t>
      </w:r>
    </w:p>
    <w:p w:rsidR="009E7FDD" w:rsidRDefault="009E7FDD" w:rsidP="00DB366E">
      <w:pPr>
        <w:jc w:val="both"/>
        <w:rPr>
          <w:rFonts w:ascii="Arial Narrow" w:hAnsi="Arial Narrow"/>
          <w:color w:val="000000" w:themeColor="text1"/>
        </w:rPr>
      </w:pPr>
      <w:r>
        <w:rPr>
          <w:rFonts w:ascii="Arial Narrow" w:hAnsi="Arial Narrow"/>
          <w:color w:val="000000" w:themeColor="text1"/>
        </w:rPr>
        <w:t>La grippe saisonnière n’est pas anodine : entre 8 000 et 14 500 décès ont été recensés durant les trois dernières vagues épidémiques. L</w:t>
      </w:r>
      <w:r w:rsidRPr="00B11AA3">
        <w:rPr>
          <w:rFonts w:ascii="Arial Narrow" w:hAnsi="Arial Narrow"/>
          <w:color w:val="000000" w:themeColor="text1"/>
        </w:rPr>
        <w:t xml:space="preserve">a conjonction d’une épidémie grippale avec la vague actuelle de Covid-19 représenterait un danger majeur pour nos concitoyens et le système de santé. Dans ces circonstances, l’Ordre des médecins appelle l’ensemble des médecins, et plus largement l’ensemble des professionnels de santé en contact avec des malades, à se faire vacciner contre la grippe. </w:t>
      </w:r>
      <w:r w:rsidRPr="00B11AA3">
        <w:rPr>
          <w:rFonts w:ascii="Arial Narrow" w:hAnsi="Arial Narrow"/>
          <w:i/>
          <w:color w:val="000000" w:themeColor="text1"/>
        </w:rPr>
        <w:t>« C’est notre responsabilité collective pour protéger nos patients et leurs proches. »</w:t>
      </w:r>
    </w:p>
    <w:p w:rsidR="009E7FDD" w:rsidRDefault="009E7FDD" w:rsidP="00DB366E">
      <w:pPr>
        <w:jc w:val="both"/>
        <w:rPr>
          <w:rFonts w:ascii="Arial Narrow" w:hAnsi="Arial Narrow"/>
          <w:color w:val="000000" w:themeColor="text1"/>
        </w:rPr>
      </w:pPr>
      <w:r w:rsidRPr="009E7FDD">
        <w:rPr>
          <w:rFonts w:ascii="Arial Narrow" w:hAnsi="Arial Narrow"/>
          <w:color w:val="000000" w:themeColor="text1"/>
        </w:rPr>
        <w:t>L’Ordre des médecins appelle également les médecins à s’engager pleinement dans cette campagne de vaccination antigrippale de leurs patients, afin d’atteindre la meilleure couverture vaccinale possible.</w:t>
      </w:r>
    </w:p>
    <w:p w:rsidR="009E7FDD" w:rsidRDefault="009E7FDD" w:rsidP="00DB366E">
      <w:pPr>
        <w:jc w:val="both"/>
        <w:rPr>
          <w:rFonts w:ascii="Arial Narrow" w:hAnsi="Arial Narrow"/>
          <w:color w:val="000000" w:themeColor="text1"/>
        </w:rPr>
      </w:pPr>
      <w:r>
        <w:rPr>
          <w:rFonts w:ascii="Arial Narrow" w:hAnsi="Arial Narrow"/>
          <w:color w:val="000000" w:themeColor="text1"/>
        </w:rPr>
        <w:t>En 2019-2020, les trois</w:t>
      </w:r>
      <w:r w:rsidR="009C2000">
        <w:rPr>
          <w:rFonts w:ascii="Arial Narrow" w:hAnsi="Arial Narrow"/>
          <w:color w:val="000000" w:themeColor="text1"/>
        </w:rPr>
        <w:t xml:space="preserve"> </w:t>
      </w:r>
      <w:r>
        <w:rPr>
          <w:rFonts w:ascii="Arial Narrow" w:hAnsi="Arial Narrow"/>
          <w:color w:val="000000" w:themeColor="text1"/>
        </w:rPr>
        <w:t>quarts des personnes en réanimation étaient éligibles à la vaccination, mais moi</w:t>
      </w:r>
      <w:r w:rsidR="009C2000">
        <w:rPr>
          <w:rFonts w:ascii="Arial Narrow" w:hAnsi="Arial Narrow"/>
          <w:color w:val="000000" w:themeColor="text1"/>
        </w:rPr>
        <w:t>n</w:t>
      </w:r>
      <w:r>
        <w:rPr>
          <w:rFonts w:ascii="Arial Narrow" w:hAnsi="Arial Narrow"/>
          <w:color w:val="000000" w:themeColor="text1"/>
        </w:rPr>
        <w:t>s d’un tiers avaient été vaccinées</w:t>
      </w:r>
      <w:r w:rsidR="00EB6955">
        <w:rPr>
          <w:rFonts w:ascii="Arial Narrow" w:hAnsi="Arial Narrow"/>
          <w:color w:val="000000" w:themeColor="text1"/>
        </w:rPr>
        <w:t xml:space="preserve">, selon Santé </w:t>
      </w:r>
      <w:r w:rsidR="009C2000">
        <w:rPr>
          <w:rFonts w:ascii="Arial Narrow" w:hAnsi="Arial Narrow"/>
          <w:color w:val="000000" w:themeColor="text1"/>
        </w:rPr>
        <w:t>p</w:t>
      </w:r>
      <w:r w:rsidR="00EB6955">
        <w:rPr>
          <w:rFonts w:ascii="Arial Narrow" w:hAnsi="Arial Narrow"/>
          <w:color w:val="000000" w:themeColor="text1"/>
        </w:rPr>
        <w:t>ublique France</w:t>
      </w:r>
      <w:r>
        <w:rPr>
          <w:rFonts w:ascii="Arial Narrow" w:hAnsi="Arial Narrow"/>
          <w:color w:val="000000" w:themeColor="text1"/>
        </w:rPr>
        <w:t xml:space="preserve">. </w:t>
      </w:r>
    </w:p>
    <w:p w:rsidR="009E7FDD" w:rsidRDefault="009E7FDD" w:rsidP="00DB366E">
      <w:pPr>
        <w:jc w:val="both"/>
        <w:rPr>
          <w:rFonts w:ascii="Arial Narrow" w:hAnsi="Arial Narrow"/>
          <w:color w:val="000000" w:themeColor="text1"/>
        </w:rPr>
      </w:pPr>
      <w:r w:rsidRPr="009E7FDD">
        <w:rPr>
          <w:rFonts w:ascii="Arial Narrow" w:hAnsi="Arial Narrow"/>
          <w:color w:val="000000" w:themeColor="text1"/>
        </w:rPr>
        <w:t>Le médecin</w:t>
      </w:r>
      <w:r w:rsidR="00EB6955">
        <w:rPr>
          <w:rFonts w:ascii="Arial Narrow" w:hAnsi="Arial Narrow"/>
          <w:color w:val="000000" w:themeColor="text1"/>
        </w:rPr>
        <w:t xml:space="preserve"> </w:t>
      </w:r>
      <w:r w:rsidRPr="009E7FDD">
        <w:rPr>
          <w:rFonts w:ascii="Arial Narrow" w:hAnsi="Arial Narrow"/>
          <w:color w:val="000000" w:themeColor="text1"/>
        </w:rPr>
        <w:t>devra notamment accompagner en priorité les publics à risque dans leur démarche vaccinale.</w:t>
      </w:r>
      <w:r w:rsidR="002E490C">
        <w:rPr>
          <w:rFonts w:ascii="Arial Narrow" w:hAnsi="Arial Narrow"/>
          <w:color w:val="000000" w:themeColor="text1"/>
        </w:rPr>
        <w:t xml:space="preserve"> </w:t>
      </w:r>
      <w:r w:rsidR="00EB6955">
        <w:rPr>
          <w:rFonts w:ascii="Arial Narrow" w:hAnsi="Arial Narrow"/>
          <w:color w:val="000000" w:themeColor="text1"/>
        </w:rPr>
        <w:t>Il</w:t>
      </w:r>
      <w:r w:rsidRPr="009E7FDD">
        <w:rPr>
          <w:rFonts w:ascii="Arial Narrow" w:hAnsi="Arial Narrow"/>
          <w:color w:val="000000" w:themeColor="text1"/>
        </w:rPr>
        <w:t xml:space="preserve"> reste libre de ses prescriptions, dans les limites fixées par la loi et compte</w:t>
      </w:r>
      <w:r w:rsidR="009C2000">
        <w:rPr>
          <w:rFonts w:ascii="Arial Narrow" w:hAnsi="Arial Narrow"/>
          <w:color w:val="000000" w:themeColor="text1"/>
        </w:rPr>
        <w:t xml:space="preserve"> </w:t>
      </w:r>
      <w:r w:rsidRPr="009E7FDD">
        <w:rPr>
          <w:rFonts w:ascii="Arial Narrow" w:hAnsi="Arial Narrow"/>
          <w:color w:val="000000" w:themeColor="text1"/>
        </w:rPr>
        <w:t>tenu des données acquises de la science, et conserve une marge d’appréciation qui lui permettra de prescrire ou de réaliser une vaccination à un patient non ciblé par les recommandations s’il estime que sa situation le justifie.</w:t>
      </w:r>
    </w:p>
    <w:p w:rsidR="009E7FDD" w:rsidRPr="009E7FDD" w:rsidRDefault="009E7FDD" w:rsidP="00DB366E">
      <w:pPr>
        <w:jc w:val="both"/>
        <w:rPr>
          <w:rFonts w:ascii="Arial Narrow" w:hAnsi="Arial Narrow"/>
          <w:b/>
          <w:color w:val="000000" w:themeColor="text1"/>
        </w:rPr>
      </w:pPr>
      <w:bookmarkStart w:id="0" w:name="OLE_LINK3"/>
      <w:bookmarkStart w:id="1" w:name="OLE_LINK4"/>
      <w:r w:rsidRPr="009E7FDD">
        <w:rPr>
          <w:rFonts w:ascii="Arial Narrow" w:hAnsi="Arial Narrow"/>
          <w:b/>
          <w:color w:val="000000" w:themeColor="text1"/>
          <w:highlight w:val="yellow"/>
        </w:rPr>
        <w:t>+ d’infos :</w:t>
      </w:r>
      <w:r w:rsidRPr="009E7FDD">
        <w:rPr>
          <w:rFonts w:ascii="Arial Narrow" w:hAnsi="Arial Narrow"/>
          <w:b/>
          <w:color w:val="000000" w:themeColor="text1"/>
        </w:rPr>
        <w:t xml:space="preserve"> </w:t>
      </w:r>
      <w:bookmarkEnd w:id="0"/>
      <w:bookmarkEnd w:id="1"/>
      <w:r w:rsidRPr="009E7FDD">
        <w:rPr>
          <w:rFonts w:ascii="Arial Narrow" w:hAnsi="Arial Narrow"/>
          <w:b/>
          <w:color w:val="000000" w:themeColor="text1"/>
        </w:rPr>
        <w:t>https://www.conseil-national.medecin.fr/publications/communiques-presse/vaccination-antigrippale</w:t>
      </w:r>
    </w:p>
    <w:p w:rsidR="001364FB" w:rsidRPr="00A70FB1" w:rsidRDefault="001364FB" w:rsidP="00DB366E">
      <w:pPr>
        <w:rPr>
          <w:rFonts w:ascii="Arial Narrow" w:hAnsi="Arial Narrow"/>
        </w:rPr>
      </w:pPr>
    </w:p>
    <w:p w:rsidR="00E40CCF" w:rsidRPr="00A70FB1" w:rsidRDefault="00E40CCF" w:rsidP="00DB366E">
      <w:pPr>
        <w:rPr>
          <w:rFonts w:ascii="Arial Narrow" w:hAnsi="Arial Narrow"/>
        </w:rPr>
      </w:pPr>
    </w:p>
    <w:p w:rsidR="00C81D1D" w:rsidRDefault="00E40CCF" w:rsidP="00DB366E">
      <w:pPr>
        <w:rPr>
          <w:rFonts w:ascii="Arial Narrow" w:hAnsi="Arial Narrow"/>
        </w:rPr>
      </w:pPr>
      <w:r w:rsidRPr="00A70FB1">
        <w:rPr>
          <w:rFonts w:ascii="Arial Narrow" w:hAnsi="Arial Narrow"/>
          <w:b/>
          <w:color w:val="ED7D31" w:themeColor="accent2"/>
        </w:rPr>
        <w:t>Le chiffre du mois</w:t>
      </w:r>
      <w:r w:rsidRPr="00A70FB1">
        <w:rPr>
          <w:rFonts w:ascii="Arial Narrow" w:hAnsi="Arial Narrow"/>
          <w:color w:val="ED7D31" w:themeColor="accent2"/>
        </w:rPr>
        <w:t xml:space="preserve"> </w:t>
      </w:r>
    </w:p>
    <w:p w:rsidR="00C81D1D" w:rsidRPr="005B6598" w:rsidRDefault="00CA432C" w:rsidP="00DB366E">
      <w:pPr>
        <w:jc w:val="both"/>
        <w:rPr>
          <w:rFonts w:ascii="Arial Narrow" w:hAnsi="Arial Narrow"/>
          <w:color w:val="000000" w:themeColor="text1"/>
        </w:rPr>
      </w:pPr>
      <w:bookmarkStart w:id="2" w:name="OLE_LINK1"/>
      <w:bookmarkStart w:id="3" w:name="OLE_LINK2"/>
      <w:r>
        <w:rPr>
          <w:rFonts w:ascii="Arial Narrow" w:hAnsi="Arial Narrow"/>
          <w:b/>
          <w:color w:val="000000" w:themeColor="text1"/>
        </w:rPr>
        <w:t xml:space="preserve">75%, c’est </w:t>
      </w:r>
      <w:r w:rsidR="0007146E">
        <w:rPr>
          <w:rFonts w:ascii="Arial Narrow" w:hAnsi="Arial Narrow"/>
          <w:b/>
          <w:color w:val="000000" w:themeColor="text1"/>
        </w:rPr>
        <w:t xml:space="preserve">l’objectif de </w:t>
      </w:r>
      <w:r w:rsidR="005B6598" w:rsidRPr="005B6598">
        <w:rPr>
          <w:rFonts w:ascii="Arial Narrow" w:hAnsi="Arial Narrow"/>
          <w:b/>
          <w:color w:val="000000" w:themeColor="text1"/>
        </w:rPr>
        <w:t>couverture vaccinale antigrippe</w:t>
      </w:r>
      <w:r>
        <w:rPr>
          <w:rFonts w:ascii="Arial Narrow" w:hAnsi="Arial Narrow"/>
          <w:b/>
          <w:color w:val="000000" w:themeColor="text1"/>
        </w:rPr>
        <w:t xml:space="preserve"> </w:t>
      </w:r>
      <w:r w:rsidR="005B6598" w:rsidRPr="00CA432C">
        <w:rPr>
          <w:rFonts w:ascii="Arial Narrow" w:hAnsi="Arial Narrow"/>
          <w:b/>
          <w:color w:val="000000" w:themeColor="text1"/>
        </w:rPr>
        <w:t>sur les personnes cibl</w:t>
      </w:r>
      <w:r w:rsidR="0007146E">
        <w:rPr>
          <w:rFonts w:ascii="Arial Narrow" w:hAnsi="Arial Narrow"/>
          <w:b/>
          <w:color w:val="000000" w:themeColor="text1"/>
        </w:rPr>
        <w:t>ée</w:t>
      </w:r>
      <w:r>
        <w:rPr>
          <w:rFonts w:ascii="Arial Narrow" w:hAnsi="Arial Narrow"/>
          <w:b/>
          <w:color w:val="000000" w:themeColor="text1"/>
        </w:rPr>
        <w:t>s préconisé par l’OMS</w:t>
      </w:r>
      <w:bookmarkEnd w:id="2"/>
      <w:bookmarkEnd w:id="3"/>
      <w:r w:rsidR="005B6598" w:rsidRPr="005B6598">
        <w:rPr>
          <w:rFonts w:ascii="Arial Narrow" w:hAnsi="Arial Narrow"/>
          <w:color w:val="000000" w:themeColor="text1"/>
        </w:rPr>
        <w:t>.</w:t>
      </w:r>
      <w:r w:rsidR="005B6598">
        <w:rPr>
          <w:rFonts w:ascii="Arial Narrow" w:hAnsi="Arial Narrow"/>
          <w:color w:val="000000" w:themeColor="text1"/>
        </w:rPr>
        <w:t xml:space="preserve"> L’année dernière, le taux de couverture vaccinale de la population ciblée n’était que de 47,8</w:t>
      </w:r>
      <w:r w:rsidR="009C2000">
        <w:rPr>
          <w:rFonts w:ascii="Arial Narrow" w:hAnsi="Arial Narrow"/>
          <w:color w:val="000000" w:themeColor="text1"/>
        </w:rPr>
        <w:t> %</w:t>
      </w:r>
      <w:r w:rsidR="005B6598">
        <w:rPr>
          <w:rFonts w:ascii="Arial Narrow" w:hAnsi="Arial Narrow"/>
          <w:color w:val="000000" w:themeColor="text1"/>
        </w:rPr>
        <w:t>.</w:t>
      </w:r>
    </w:p>
    <w:p w:rsidR="005B6598" w:rsidRPr="00C81D1D" w:rsidRDefault="005B6598" w:rsidP="00DB366E">
      <w:pPr>
        <w:rPr>
          <w:rFonts w:ascii="Arial Narrow" w:hAnsi="Arial Narrow"/>
          <w:color w:val="7030A0"/>
        </w:rPr>
      </w:pPr>
    </w:p>
    <w:p w:rsidR="00E40CCF" w:rsidRPr="00A70FB1" w:rsidRDefault="00E40CCF" w:rsidP="00DB366E">
      <w:pPr>
        <w:rPr>
          <w:rFonts w:ascii="Arial Narrow" w:hAnsi="Arial Narrow"/>
        </w:rPr>
      </w:pPr>
    </w:p>
    <w:p w:rsidR="00E40CCF" w:rsidRDefault="00E40CCF" w:rsidP="00DB366E">
      <w:pPr>
        <w:rPr>
          <w:rFonts w:ascii="Arial Narrow" w:hAnsi="Arial Narrow"/>
        </w:rPr>
      </w:pPr>
      <w:r w:rsidRPr="00A70FB1">
        <w:rPr>
          <w:rFonts w:ascii="Arial Narrow" w:hAnsi="Arial Narrow"/>
          <w:b/>
          <w:color w:val="ED7D31" w:themeColor="accent2"/>
        </w:rPr>
        <w:t>Actus</w:t>
      </w:r>
      <w:r w:rsidRPr="00A70FB1">
        <w:rPr>
          <w:rFonts w:ascii="Arial Narrow" w:hAnsi="Arial Narrow"/>
        </w:rPr>
        <w:t xml:space="preserve"> </w:t>
      </w:r>
    </w:p>
    <w:p w:rsidR="00AA5D42" w:rsidRPr="00011262" w:rsidRDefault="00AA5D42" w:rsidP="00AA5D42">
      <w:pPr>
        <w:rPr>
          <w:rFonts w:ascii="Arial Narrow" w:hAnsi="Arial Narrow"/>
          <w:b/>
          <w:color w:val="000000" w:themeColor="text1"/>
        </w:rPr>
      </w:pPr>
      <w:r w:rsidRPr="00011262">
        <w:rPr>
          <w:rFonts w:ascii="Arial Narrow" w:hAnsi="Arial Narrow"/>
          <w:b/>
          <w:color w:val="000000" w:themeColor="text1"/>
        </w:rPr>
        <w:t>Vade</w:t>
      </w:r>
      <w:r>
        <w:rPr>
          <w:rFonts w:ascii="Arial Narrow" w:hAnsi="Arial Narrow"/>
          <w:b/>
          <w:color w:val="000000" w:themeColor="text1"/>
        </w:rPr>
        <w:t>-</w:t>
      </w:r>
      <w:r w:rsidRPr="00011262">
        <w:rPr>
          <w:rFonts w:ascii="Arial Narrow" w:hAnsi="Arial Narrow"/>
          <w:b/>
          <w:color w:val="000000" w:themeColor="text1"/>
        </w:rPr>
        <w:t>mecum et violences conjugales</w:t>
      </w:r>
    </w:p>
    <w:p w:rsidR="00AA5D42" w:rsidRDefault="00AA5D42" w:rsidP="00AA5D42">
      <w:pPr>
        <w:jc w:val="both"/>
        <w:rPr>
          <w:rFonts w:ascii="Arial Narrow" w:hAnsi="Arial Narrow"/>
          <w:color w:val="7030A0"/>
        </w:rPr>
      </w:pPr>
      <w:r w:rsidRPr="00011262">
        <w:rPr>
          <w:rFonts w:ascii="Arial Narrow" w:hAnsi="Arial Narrow"/>
          <w:color w:val="000000" w:themeColor="text1"/>
        </w:rPr>
        <w:t>Le C</w:t>
      </w:r>
      <w:r>
        <w:rPr>
          <w:rFonts w:ascii="Arial Narrow" w:hAnsi="Arial Narrow"/>
          <w:color w:val="000000" w:themeColor="text1"/>
        </w:rPr>
        <w:t xml:space="preserve">onseil national de l’Ordre des médecins </w:t>
      </w:r>
      <w:r w:rsidRPr="00011262">
        <w:rPr>
          <w:rFonts w:ascii="Arial Narrow" w:hAnsi="Arial Narrow"/>
          <w:color w:val="000000" w:themeColor="text1"/>
        </w:rPr>
        <w:t>publie</w:t>
      </w:r>
      <w:r>
        <w:rPr>
          <w:rFonts w:ascii="Arial Narrow" w:hAnsi="Arial Narrow"/>
          <w:color w:val="000000" w:themeColor="text1"/>
        </w:rPr>
        <w:t xml:space="preserve"> –</w:t>
      </w:r>
      <w:r w:rsidRPr="00011262">
        <w:rPr>
          <w:rFonts w:ascii="Arial Narrow" w:hAnsi="Arial Narrow"/>
          <w:color w:val="000000" w:themeColor="text1"/>
        </w:rPr>
        <w:t xml:space="preserve"> </w:t>
      </w:r>
      <w:r>
        <w:rPr>
          <w:rFonts w:ascii="Arial Narrow" w:hAnsi="Arial Narrow"/>
          <w:color w:val="000000" w:themeColor="text1"/>
        </w:rPr>
        <w:t xml:space="preserve">en partenariat </w:t>
      </w:r>
      <w:r w:rsidRPr="00011262">
        <w:rPr>
          <w:rFonts w:ascii="Arial Narrow" w:hAnsi="Arial Narrow"/>
          <w:color w:val="000000" w:themeColor="text1"/>
        </w:rPr>
        <w:t xml:space="preserve">avec le ministère de la Justice et la Haute Autorité de </w:t>
      </w:r>
      <w:r>
        <w:rPr>
          <w:rFonts w:ascii="Arial Narrow" w:hAnsi="Arial Narrow"/>
          <w:color w:val="000000" w:themeColor="text1"/>
        </w:rPr>
        <w:t>s</w:t>
      </w:r>
      <w:r w:rsidRPr="00011262">
        <w:rPr>
          <w:rFonts w:ascii="Arial Narrow" w:hAnsi="Arial Narrow"/>
          <w:color w:val="000000" w:themeColor="text1"/>
        </w:rPr>
        <w:t>anté</w:t>
      </w:r>
      <w:r>
        <w:rPr>
          <w:rFonts w:ascii="Arial Narrow" w:hAnsi="Arial Narrow"/>
          <w:color w:val="000000" w:themeColor="text1"/>
        </w:rPr>
        <w:t xml:space="preserve"> –</w:t>
      </w:r>
      <w:r w:rsidRPr="00011262">
        <w:rPr>
          <w:rFonts w:ascii="Arial Narrow" w:hAnsi="Arial Narrow"/>
          <w:color w:val="000000" w:themeColor="text1"/>
        </w:rPr>
        <w:t xml:space="preserve"> un guide pratique à destination des professionnels de santé sur </w:t>
      </w:r>
      <w:r>
        <w:rPr>
          <w:rFonts w:ascii="Arial Narrow" w:hAnsi="Arial Narrow"/>
          <w:color w:val="000000" w:themeColor="text1"/>
        </w:rPr>
        <w:t>le</w:t>
      </w:r>
      <w:r w:rsidRPr="00011262">
        <w:rPr>
          <w:rFonts w:ascii="Arial Narrow" w:hAnsi="Arial Narrow"/>
          <w:color w:val="000000" w:themeColor="text1"/>
        </w:rPr>
        <w:t xml:space="preserve"> secret médical</w:t>
      </w:r>
      <w:r>
        <w:rPr>
          <w:rFonts w:ascii="Arial Narrow" w:hAnsi="Arial Narrow"/>
          <w:color w:val="000000" w:themeColor="text1"/>
        </w:rPr>
        <w:t xml:space="preserve"> dans le cadre des</w:t>
      </w:r>
      <w:r w:rsidRPr="00011262">
        <w:rPr>
          <w:rFonts w:ascii="Arial Narrow" w:hAnsi="Arial Narrow"/>
          <w:color w:val="000000" w:themeColor="text1"/>
        </w:rPr>
        <w:t xml:space="preserve"> violence</w:t>
      </w:r>
      <w:r>
        <w:rPr>
          <w:rFonts w:ascii="Arial Narrow" w:hAnsi="Arial Narrow"/>
          <w:color w:val="000000" w:themeColor="text1"/>
        </w:rPr>
        <w:t>s</w:t>
      </w:r>
      <w:r w:rsidRPr="00011262">
        <w:rPr>
          <w:rFonts w:ascii="Arial Narrow" w:hAnsi="Arial Narrow"/>
          <w:color w:val="000000" w:themeColor="text1"/>
        </w:rPr>
        <w:t xml:space="preserve"> </w:t>
      </w:r>
      <w:r>
        <w:rPr>
          <w:rFonts w:ascii="Arial Narrow" w:hAnsi="Arial Narrow"/>
          <w:color w:val="000000" w:themeColor="text1"/>
        </w:rPr>
        <w:t>au sein du couple</w:t>
      </w:r>
      <w:r w:rsidRPr="00011262">
        <w:rPr>
          <w:rFonts w:ascii="Arial Narrow" w:hAnsi="Arial Narrow"/>
          <w:color w:val="000000" w:themeColor="text1"/>
        </w:rPr>
        <w:t xml:space="preserve">. </w:t>
      </w:r>
      <w:r>
        <w:rPr>
          <w:rFonts w:ascii="Arial Narrow" w:hAnsi="Arial Narrow"/>
          <w:color w:val="000000" w:themeColor="text1"/>
        </w:rPr>
        <w:t xml:space="preserve">Ce guide pratique a notamment pour but d’accompagner les médecins dans la mise en œuvre des nouvelles dispositions de </w:t>
      </w:r>
      <w:r w:rsidRPr="00C476F1">
        <w:rPr>
          <w:rFonts w:ascii="Arial Narrow" w:hAnsi="Arial Narrow"/>
          <w:color w:val="000000" w:themeColor="text1"/>
        </w:rPr>
        <w:t xml:space="preserve">l’article 226-14 du </w:t>
      </w:r>
      <w:r>
        <w:rPr>
          <w:rFonts w:ascii="Arial Narrow" w:hAnsi="Arial Narrow"/>
          <w:color w:val="000000" w:themeColor="text1"/>
        </w:rPr>
        <w:t>c</w:t>
      </w:r>
      <w:r w:rsidRPr="00C476F1">
        <w:rPr>
          <w:rFonts w:ascii="Arial Narrow" w:hAnsi="Arial Narrow"/>
          <w:color w:val="000000" w:themeColor="text1"/>
        </w:rPr>
        <w:t>ode pénal</w:t>
      </w:r>
      <w:r>
        <w:rPr>
          <w:rFonts w:ascii="Arial Narrow" w:hAnsi="Arial Narrow"/>
          <w:color w:val="000000" w:themeColor="text1"/>
        </w:rPr>
        <w:t xml:space="preserve">, à savoir, </w:t>
      </w:r>
      <w:r w:rsidRPr="00C476F1">
        <w:rPr>
          <w:rFonts w:ascii="Arial Narrow" w:hAnsi="Arial Narrow"/>
          <w:color w:val="000000" w:themeColor="text1"/>
        </w:rPr>
        <w:t>dans certaines circonstances strictement encadrées par la loi</w:t>
      </w:r>
      <w:r>
        <w:rPr>
          <w:rFonts w:ascii="Arial Narrow" w:hAnsi="Arial Narrow"/>
          <w:color w:val="000000" w:themeColor="text1"/>
        </w:rPr>
        <w:t xml:space="preserve">, la possibilité pour </w:t>
      </w:r>
      <w:r w:rsidRPr="00C476F1">
        <w:rPr>
          <w:rFonts w:ascii="Arial Narrow" w:hAnsi="Arial Narrow"/>
          <w:color w:val="000000" w:themeColor="text1"/>
        </w:rPr>
        <w:t xml:space="preserve">les médecins d’émettre un signalement au </w:t>
      </w:r>
      <w:r>
        <w:rPr>
          <w:rFonts w:ascii="Arial Narrow" w:hAnsi="Arial Narrow"/>
          <w:color w:val="000000" w:themeColor="text1"/>
        </w:rPr>
        <w:t>p</w:t>
      </w:r>
      <w:r w:rsidRPr="00C476F1">
        <w:rPr>
          <w:rFonts w:ascii="Arial Narrow" w:hAnsi="Arial Narrow"/>
          <w:color w:val="000000" w:themeColor="text1"/>
        </w:rPr>
        <w:t xml:space="preserve">rocureur sans </w:t>
      </w:r>
      <w:r>
        <w:rPr>
          <w:rFonts w:ascii="Arial Narrow" w:hAnsi="Arial Narrow"/>
          <w:color w:val="000000" w:themeColor="text1"/>
        </w:rPr>
        <w:t>l’</w:t>
      </w:r>
      <w:r w:rsidRPr="00C476F1">
        <w:rPr>
          <w:rFonts w:ascii="Arial Narrow" w:hAnsi="Arial Narrow"/>
          <w:color w:val="000000" w:themeColor="text1"/>
        </w:rPr>
        <w:t>accord de la victime</w:t>
      </w:r>
      <w:r>
        <w:rPr>
          <w:rFonts w:ascii="Arial Narrow" w:hAnsi="Arial Narrow"/>
          <w:color w:val="000000" w:themeColor="text1"/>
        </w:rPr>
        <w:t xml:space="preserve">. Ce vade-mecum précise ainsi les contours de cette dérogation au secret médical : la levée du secret médical est possible lorsque les violences mettent la vie de la victime majeure en danger immédiat, </w:t>
      </w:r>
      <w:r w:rsidRPr="001E3980">
        <w:rPr>
          <w:rFonts w:ascii="Arial Narrow" w:hAnsi="Arial Narrow"/>
          <w:color w:val="000000" w:themeColor="text1"/>
        </w:rPr>
        <w:t xml:space="preserve">et que cette dernière se trouve sous l’emprise de l’auteur des violences. Il est également stipulé que le médecin doit s’efforcer d’obtenir l’accord de la victime ou, en cas de refus, l’informer du signalement fait au </w:t>
      </w:r>
      <w:r>
        <w:rPr>
          <w:rFonts w:ascii="Arial Narrow" w:hAnsi="Arial Narrow"/>
          <w:color w:val="000000" w:themeColor="text1"/>
        </w:rPr>
        <w:t>p</w:t>
      </w:r>
      <w:r w:rsidRPr="001E3980">
        <w:rPr>
          <w:rFonts w:ascii="Arial Narrow" w:hAnsi="Arial Narrow"/>
          <w:color w:val="000000" w:themeColor="text1"/>
        </w:rPr>
        <w:t>rocureur de la République.</w:t>
      </w:r>
      <w:r>
        <w:rPr>
          <w:rFonts w:ascii="Arial Narrow" w:hAnsi="Arial Narrow"/>
          <w:color w:val="000000" w:themeColor="text1"/>
        </w:rPr>
        <w:t xml:space="preserve"> L’ouvrage</w:t>
      </w:r>
      <w:r w:rsidRPr="001E3980">
        <w:rPr>
          <w:rFonts w:ascii="Arial Narrow" w:hAnsi="Arial Narrow"/>
          <w:color w:val="000000" w:themeColor="text1"/>
        </w:rPr>
        <w:t xml:space="preserve"> met ensuite </w:t>
      </w:r>
      <w:r>
        <w:rPr>
          <w:rFonts w:ascii="Arial Narrow" w:hAnsi="Arial Narrow"/>
          <w:color w:val="000000" w:themeColor="text1"/>
        </w:rPr>
        <w:t xml:space="preserve">à disposition des soignants </w:t>
      </w:r>
      <w:r w:rsidRPr="001E3980">
        <w:rPr>
          <w:rFonts w:ascii="Arial Narrow" w:hAnsi="Arial Narrow"/>
          <w:color w:val="000000" w:themeColor="text1"/>
        </w:rPr>
        <w:t>différents</w:t>
      </w:r>
      <w:r>
        <w:rPr>
          <w:rFonts w:ascii="Arial Narrow" w:hAnsi="Arial Narrow"/>
          <w:color w:val="000000" w:themeColor="text1"/>
        </w:rPr>
        <w:t xml:space="preserve"> outils pratiques </w:t>
      </w:r>
      <w:r w:rsidRPr="001E3980">
        <w:rPr>
          <w:rFonts w:ascii="Arial Narrow" w:hAnsi="Arial Narrow"/>
          <w:color w:val="000000" w:themeColor="text1"/>
        </w:rPr>
        <w:t>pour aider les médecins à évaluer les situations de danger immédiat et d’emprise</w:t>
      </w:r>
      <w:r>
        <w:rPr>
          <w:rFonts w:ascii="Arial Narrow" w:hAnsi="Arial Narrow"/>
          <w:color w:val="000000" w:themeColor="text1"/>
        </w:rPr>
        <w:t xml:space="preserve"> et</w:t>
      </w:r>
      <w:r w:rsidRPr="001E3980">
        <w:rPr>
          <w:rFonts w:ascii="Arial Narrow" w:hAnsi="Arial Narrow"/>
          <w:color w:val="000000" w:themeColor="text1"/>
        </w:rPr>
        <w:t xml:space="preserve"> ressources </w:t>
      </w:r>
      <w:r>
        <w:rPr>
          <w:rFonts w:ascii="Arial Narrow" w:hAnsi="Arial Narrow"/>
          <w:color w:val="000000" w:themeColor="text1"/>
        </w:rPr>
        <w:t xml:space="preserve">mais aussi </w:t>
      </w:r>
      <w:r w:rsidRPr="001E3980">
        <w:rPr>
          <w:rFonts w:ascii="Arial Narrow" w:hAnsi="Arial Narrow"/>
          <w:color w:val="000000" w:themeColor="text1"/>
        </w:rPr>
        <w:t xml:space="preserve">une fiche de signalement à transmettre au </w:t>
      </w:r>
      <w:r>
        <w:rPr>
          <w:rFonts w:ascii="Arial Narrow" w:hAnsi="Arial Narrow"/>
          <w:color w:val="000000" w:themeColor="text1"/>
        </w:rPr>
        <w:t>p</w:t>
      </w:r>
      <w:r w:rsidRPr="001E3980">
        <w:rPr>
          <w:rFonts w:ascii="Arial Narrow" w:hAnsi="Arial Narrow"/>
          <w:color w:val="000000" w:themeColor="text1"/>
        </w:rPr>
        <w:t>rocureur de la République, ainsi que des informations sur le circuit juridictionnel du signalement.</w:t>
      </w:r>
    </w:p>
    <w:p w:rsidR="00AA5D42" w:rsidRDefault="00AA5D42" w:rsidP="00AA5D42">
      <w:pPr>
        <w:rPr>
          <w:rStyle w:val="Lienhypertexte"/>
          <w:rFonts w:ascii="Arial Narrow" w:hAnsi="Arial Narrow"/>
          <w:b/>
        </w:rPr>
      </w:pPr>
      <w:r w:rsidRPr="009E7FDD">
        <w:rPr>
          <w:rFonts w:ascii="Arial Narrow" w:hAnsi="Arial Narrow"/>
          <w:b/>
          <w:color w:val="000000" w:themeColor="text1"/>
          <w:highlight w:val="yellow"/>
        </w:rPr>
        <w:lastRenderedPageBreak/>
        <w:t>+ d’infos :</w:t>
      </w:r>
      <w:r>
        <w:rPr>
          <w:rFonts w:ascii="Arial Narrow" w:hAnsi="Arial Narrow"/>
          <w:b/>
          <w:color w:val="000000" w:themeColor="text1"/>
          <w:highlight w:val="yellow"/>
        </w:rPr>
        <w:t xml:space="preserve"> </w:t>
      </w:r>
      <w:hyperlink r:id="rId5" w:history="1">
        <w:r w:rsidRPr="00EF6D9B">
          <w:rPr>
            <w:rStyle w:val="Lienhypertexte"/>
            <w:rFonts w:ascii="Arial Narrow" w:hAnsi="Arial Narrow"/>
            <w:b/>
          </w:rPr>
          <w:t>https://www.conseil-national.medecin.fr/publications/communiques-presse/secret-medical-violences-couple</w:t>
        </w:r>
      </w:hyperlink>
    </w:p>
    <w:p w:rsidR="00AA5D42" w:rsidRDefault="00AA5D42" w:rsidP="00AA5D42">
      <w:pPr>
        <w:rPr>
          <w:rFonts w:ascii="Arial Narrow" w:hAnsi="Arial Narrow"/>
          <w:b/>
          <w:color w:val="000000" w:themeColor="text1"/>
        </w:rPr>
      </w:pPr>
    </w:p>
    <w:p w:rsidR="00C81D1D" w:rsidRDefault="00F970A7" w:rsidP="00AA5D42">
      <w:pPr>
        <w:rPr>
          <w:rFonts w:ascii="Arial Narrow" w:hAnsi="Arial Narrow"/>
          <w:b/>
          <w:color w:val="000000" w:themeColor="text1"/>
        </w:rPr>
      </w:pPr>
      <w:r w:rsidRPr="00F970A7">
        <w:rPr>
          <w:rFonts w:ascii="Arial Narrow" w:hAnsi="Arial Narrow"/>
          <w:b/>
          <w:color w:val="000000" w:themeColor="text1"/>
        </w:rPr>
        <w:t>Opposition à la suppression de la clause de conscience relative à l’IVG</w:t>
      </w:r>
    </w:p>
    <w:p w:rsidR="00361CCC" w:rsidRDefault="009C2000" w:rsidP="00DB366E">
      <w:pPr>
        <w:jc w:val="both"/>
        <w:rPr>
          <w:rFonts w:ascii="Arial Narrow" w:hAnsi="Arial Narrow"/>
          <w:color w:val="000000" w:themeColor="text1"/>
        </w:rPr>
      </w:pPr>
      <w:r>
        <w:rPr>
          <w:rFonts w:ascii="Arial Narrow" w:hAnsi="Arial Narrow"/>
          <w:color w:val="000000" w:themeColor="text1"/>
        </w:rPr>
        <w:t>À la s</w:t>
      </w:r>
      <w:r w:rsidR="00C25F28" w:rsidRPr="00B93FB1">
        <w:rPr>
          <w:rFonts w:ascii="Arial Narrow" w:hAnsi="Arial Narrow"/>
          <w:color w:val="000000" w:themeColor="text1"/>
        </w:rPr>
        <w:t xml:space="preserve">uite </w:t>
      </w:r>
      <w:r>
        <w:rPr>
          <w:rFonts w:ascii="Arial Narrow" w:hAnsi="Arial Narrow"/>
          <w:color w:val="000000" w:themeColor="text1"/>
        </w:rPr>
        <w:t>d</w:t>
      </w:r>
      <w:r w:rsidR="00C25F28" w:rsidRPr="00B93FB1">
        <w:rPr>
          <w:rFonts w:ascii="Arial Narrow" w:hAnsi="Arial Narrow"/>
          <w:color w:val="000000" w:themeColor="text1"/>
        </w:rPr>
        <w:t>u vote en première lecture par l’Assemblée nationale, le 8</w:t>
      </w:r>
      <w:r>
        <w:rPr>
          <w:rFonts w:ascii="Arial Narrow" w:hAnsi="Arial Narrow"/>
          <w:color w:val="000000" w:themeColor="text1"/>
        </w:rPr>
        <w:t> </w:t>
      </w:r>
      <w:r w:rsidR="00C25F28" w:rsidRPr="00B93FB1">
        <w:rPr>
          <w:rFonts w:ascii="Arial Narrow" w:hAnsi="Arial Narrow"/>
          <w:color w:val="000000" w:themeColor="text1"/>
        </w:rPr>
        <w:t>octobre, de</w:t>
      </w:r>
      <w:r w:rsidR="00F970A7" w:rsidRPr="00B93FB1">
        <w:rPr>
          <w:rFonts w:ascii="Arial Narrow" w:hAnsi="Arial Narrow"/>
          <w:color w:val="000000" w:themeColor="text1"/>
        </w:rPr>
        <w:t xml:space="preserve"> la proposition de loi « visant à renforcer le droit à l’avortement »</w:t>
      </w:r>
      <w:r>
        <w:rPr>
          <w:rFonts w:ascii="Arial Narrow" w:hAnsi="Arial Narrow"/>
          <w:color w:val="000000" w:themeColor="text1"/>
        </w:rPr>
        <w:t>,</w:t>
      </w:r>
      <w:r w:rsidR="00F970A7" w:rsidRPr="00B93FB1">
        <w:rPr>
          <w:rFonts w:ascii="Arial Narrow" w:hAnsi="Arial Narrow"/>
          <w:color w:val="000000" w:themeColor="text1"/>
        </w:rPr>
        <w:t xml:space="preserve"> l’Ordre des médecins </w:t>
      </w:r>
      <w:r w:rsidR="00B93FB1" w:rsidRPr="00B93FB1">
        <w:rPr>
          <w:rFonts w:ascii="Arial Narrow" w:hAnsi="Arial Narrow"/>
          <w:color w:val="000000" w:themeColor="text1"/>
        </w:rPr>
        <w:t>a exprim</w:t>
      </w:r>
      <w:r w:rsidR="00B93FB1">
        <w:rPr>
          <w:rFonts w:ascii="Arial Narrow" w:hAnsi="Arial Narrow"/>
          <w:color w:val="000000" w:themeColor="text1"/>
        </w:rPr>
        <w:t>é</w:t>
      </w:r>
      <w:r w:rsidR="00B93FB1" w:rsidRPr="00B93FB1">
        <w:rPr>
          <w:rFonts w:ascii="Arial Narrow" w:hAnsi="Arial Narrow"/>
          <w:color w:val="000000" w:themeColor="text1"/>
        </w:rPr>
        <w:t xml:space="preserve"> son opposition </w:t>
      </w:r>
      <w:r w:rsidR="00F970A7" w:rsidRPr="00B93FB1">
        <w:rPr>
          <w:rFonts w:ascii="Arial Narrow" w:hAnsi="Arial Narrow"/>
          <w:color w:val="000000" w:themeColor="text1"/>
        </w:rPr>
        <w:t xml:space="preserve">à la suppression de la clause de conscience spécifique </w:t>
      </w:r>
      <w:r w:rsidR="00F970A7">
        <w:rPr>
          <w:rFonts w:ascii="Arial Narrow" w:hAnsi="Arial Narrow"/>
          <w:color w:val="000000" w:themeColor="text1"/>
        </w:rPr>
        <w:t xml:space="preserve">aux interruptions volontaires de grossesse. </w:t>
      </w:r>
      <w:r w:rsidR="00B93FB1">
        <w:rPr>
          <w:rFonts w:ascii="Arial Narrow" w:hAnsi="Arial Narrow"/>
          <w:color w:val="000000" w:themeColor="text1"/>
        </w:rPr>
        <w:t>N</w:t>
      </w:r>
      <w:r w:rsidR="00011262">
        <w:rPr>
          <w:rFonts w:ascii="Arial Narrow" w:hAnsi="Arial Narrow"/>
          <w:color w:val="000000" w:themeColor="text1"/>
        </w:rPr>
        <w:t xml:space="preserve">i la disparition de la clause, ni l’allongement des délais légaux passant de 12 à 14 semaines ne permettront </w:t>
      </w:r>
      <w:r w:rsidR="00C476F1">
        <w:rPr>
          <w:rFonts w:ascii="Arial Narrow" w:hAnsi="Arial Narrow"/>
          <w:color w:val="000000" w:themeColor="text1"/>
        </w:rPr>
        <w:t xml:space="preserve">de </w:t>
      </w:r>
      <w:r w:rsidR="00C476F1" w:rsidRPr="00C476F1">
        <w:rPr>
          <w:rFonts w:ascii="Arial Narrow" w:hAnsi="Arial Narrow"/>
          <w:color w:val="000000" w:themeColor="text1"/>
        </w:rPr>
        <w:t>répondre aux difficultés qui peuvent, aujourd’hui encore, se poser à nos concitoyennes souhaitant avoir recours à une IVG.</w:t>
      </w:r>
      <w:r w:rsidR="00011262">
        <w:rPr>
          <w:rFonts w:ascii="Arial Narrow" w:hAnsi="Arial Narrow"/>
          <w:color w:val="000000" w:themeColor="text1"/>
        </w:rPr>
        <w:t xml:space="preserve"> </w:t>
      </w:r>
      <w:r w:rsidR="00C476F1">
        <w:rPr>
          <w:rFonts w:ascii="Arial Narrow" w:hAnsi="Arial Narrow"/>
          <w:color w:val="000000" w:themeColor="text1"/>
        </w:rPr>
        <w:t>L’Ordre appel</w:t>
      </w:r>
      <w:r>
        <w:rPr>
          <w:rFonts w:ascii="Arial Narrow" w:hAnsi="Arial Narrow"/>
          <w:color w:val="000000" w:themeColor="text1"/>
        </w:rPr>
        <w:t>le</w:t>
      </w:r>
      <w:r w:rsidR="00C476F1">
        <w:rPr>
          <w:rFonts w:ascii="Arial Narrow" w:hAnsi="Arial Narrow"/>
          <w:color w:val="000000" w:themeColor="text1"/>
        </w:rPr>
        <w:t xml:space="preserve"> l’État à prendre des </w:t>
      </w:r>
      <w:r w:rsidR="00C476F1" w:rsidRPr="00C476F1">
        <w:rPr>
          <w:rFonts w:ascii="Arial Narrow" w:hAnsi="Arial Narrow"/>
          <w:color w:val="000000" w:themeColor="text1"/>
        </w:rPr>
        <w:t xml:space="preserve">engagements forts et </w:t>
      </w:r>
      <w:r w:rsidR="00C476F1">
        <w:rPr>
          <w:rFonts w:ascii="Arial Narrow" w:hAnsi="Arial Narrow"/>
          <w:color w:val="000000" w:themeColor="text1"/>
        </w:rPr>
        <w:t xml:space="preserve">à </w:t>
      </w:r>
      <w:r w:rsidR="00C476F1" w:rsidRPr="00C476F1">
        <w:rPr>
          <w:rFonts w:ascii="Arial Narrow" w:hAnsi="Arial Narrow"/>
          <w:color w:val="000000" w:themeColor="text1"/>
        </w:rPr>
        <w:t>investi</w:t>
      </w:r>
      <w:r w:rsidR="00C476F1">
        <w:rPr>
          <w:rFonts w:ascii="Arial Narrow" w:hAnsi="Arial Narrow"/>
          <w:color w:val="000000" w:themeColor="text1"/>
        </w:rPr>
        <w:t>r</w:t>
      </w:r>
      <w:r w:rsidR="00C476F1" w:rsidRPr="00C476F1">
        <w:rPr>
          <w:rFonts w:ascii="Arial Narrow" w:hAnsi="Arial Narrow"/>
          <w:color w:val="000000" w:themeColor="text1"/>
        </w:rPr>
        <w:t xml:space="preserve"> dans la stratégie de prise en charge</w:t>
      </w:r>
      <w:r w:rsidR="00011262">
        <w:rPr>
          <w:rFonts w:ascii="Arial Narrow" w:hAnsi="Arial Narrow"/>
          <w:color w:val="000000" w:themeColor="text1"/>
        </w:rPr>
        <w:t xml:space="preserve"> </w:t>
      </w:r>
      <w:r w:rsidR="00C476F1" w:rsidRPr="00C476F1">
        <w:rPr>
          <w:rFonts w:ascii="Arial Narrow" w:hAnsi="Arial Narrow"/>
          <w:color w:val="000000" w:themeColor="text1"/>
        </w:rPr>
        <w:t>pour assurer, en tout point du territoire, la mise à disposition pour les femmes des moyens matériels et professionnels de prise en charge de qualité</w:t>
      </w:r>
      <w:r w:rsidR="00C476F1">
        <w:rPr>
          <w:rFonts w:ascii="Arial Narrow" w:hAnsi="Arial Narrow"/>
          <w:color w:val="000000" w:themeColor="text1"/>
        </w:rPr>
        <w:t xml:space="preserve">. </w:t>
      </w:r>
    </w:p>
    <w:p w:rsidR="003E7099" w:rsidRDefault="00C476F1" w:rsidP="00DB366E">
      <w:pPr>
        <w:jc w:val="both"/>
        <w:rPr>
          <w:rFonts w:ascii="Arial Narrow" w:hAnsi="Arial Narrow"/>
          <w:color w:val="000000" w:themeColor="text1"/>
        </w:rPr>
      </w:pPr>
      <w:bookmarkStart w:id="4" w:name="OLE_LINK5"/>
      <w:bookmarkStart w:id="5" w:name="OLE_LINK6"/>
      <w:r w:rsidRPr="009E7FDD">
        <w:rPr>
          <w:rFonts w:ascii="Arial Narrow" w:hAnsi="Arial Narrow"/>
          <w:b/>
          <w:color w:val="000000" w:themeColor="text1"/>
          <w:highlight w:val="yellow"/>
        </w:rPr>
        <w:t>+ d’infos :</w:t>
      </w:r>
      <w:r>
        <w:rPr>
          <w:rFonts w:ascii="Arial Narrow" w:hAnsi="Arial Narrow"/>
          <w:b/>
          <w:color w:val="000000" w:themeColor="text1"/>
          <w:highlight w:val="yellow"/>
        </w:rPr>
        <w:t xml:space="preserve"> </w:t>
      </w:r>
      <w:bookmarkEnd w:id="4"/>
      <w:bookmarkEnd w:id="5"/>
      <w:r>
        <w:rPr>
          <w:rFonts w:ascii="Arial Narrow" w:hAnsi="Arial Narrow"/>
          <w:b/>
          <w:color w:val="000000" w:themeColor="text1"/>
        </w:rPr>
        <w:fldChar w:fldCharType="begin"/>
      </w:r>
      <w:r>
        <w:rPr>
          <w:rFonts w:ascii="Arial Narrow" w:hAnsi="Arial Narrow"/>
          <w:b/>
          <w:color w:val="000000" w:themeColor="text1"/>
        </w:rPr>
        <w:instrText xml:space="preserve"> HYPERLINK "</w:instrText>
      </w:r>
      <w:r w:rsidRPr="00C476F1">
        <w:rPr>
          <w:rFonts w:ascii="Arial Narrow" w:hAnsi="Arial Narrow"/>
          <w:b/>
          <w:color w:val="000000" w:themeColor="text1"/>
        </w:rPr>
        <w:instrText>https://www.conseil-national.medecin.fr/publications/communiques-presse/clause-conscience-livg</w:instrText>
      </w:r>
      <w:r>
        <w:rPr>
          <w:rFonts w:ascii="Arial Narrow" w:hAnsi="Arial Narrow"/>
          <w:b/>
          <w:color w:val="000000" w:themeColor="text1"/>
        </w:rPr>
        <w:instrText xml:space="preserve">" </w:instrText>
      </w:r>
      <w:r>
        <w:rPr>
          <w:rFonts w:ascii="Arial Narrow" w:hAnsi="Arial Narrow"/>
          <w:b/>
          <w:color w:val="000000" w:themeColor="text1"/>
        </w:rPr>
        <w:fldChar w:fldCharType="separate"/>
      </w:r>
      <w:r w:rsidRPr="00EF6D9B">
        <w:rPr>
          <w:rStyle w:val="Lienhypertexte"/>
          <w:rFonts w:ascii="Arial Narrow" w:hAnsi="Arial Narrow"/>
          <w:b/>
        </w:rPr>
        <w:t>https://www.conseil-national.medecin.fr/publications/communiques-presse/clause-conscience-livg</w:t>
      </w:r>
      <w:r>
        <w:rPr>
          <w:rFonts w:ascii="Arial Narrow" w:hAnsi="Arial Narrow"/>
          <w:b/>
          <w:color w:val="000000" w:themeColor="text1"/>
        </w:rPr>
        <w:fldChar w:fldCharType="end"/>
      </w:r>
      <w:r>
        <w:rPr>
          <w:rFonts w:ascii="Arial Narrow" w:hAnsi="Arial Narrow"/>
          <w:b/>
          <w:color w:val="000000" w:themeColor="text1"/>
        </w:rPr>
        <w:t xml:space="preserve"> </w:t>
      </w:r>
    </w:p>
    <w:p w:rsidR="00A13472" w:rsidRPr="00F970A7" w:rsidRDefault="00A13472" w:rsidP="00DB366E">
      <w:pPr>
        <w:jc w:val="both"/>
        <w:rPr>
          <w:rFonts w:ascii="Arial Narrow" w:hAnsi="Arial Narrow"/>
          <w:color w:val="000000" w:themeColor="text1"/>
        </w:rPr>
      </w:pPr>
    </w:p>
    <w:p w:rsidR="00353572" w:rsidRDefault="001E3980" w:rsidP="00DB366E">
      <w:pPr>
        <w:rPr>
          <w:rFonts w:ascii="Arial Narrow" w:hAnsi="Arial Narrow"/>
          <w:b/>
          <w:color w:val="000000" w:themeColor="text1"/>
        </w:rPr>
      </w:pPr>
      <w:r>
        <w:rPr>
          <w:rFonts w:ascii="Arial Narrow" w:hAnsi="Arial Narrow"/>
          <w:b/>
          <w:color w:val="000000" w:themeColor="text1"/>
        </w:rPr>
        <w:t xml:space="preserve"> </w:t>
      </w:r>
      <w:r w:rsidR="00353572" w:rsidRPr="0002181E">
        <w:rPr>
          <w:rFonts w:ascii="Arial Narrow" w:hAnsi="Arial Narrow"/>
          <w:b/>
          <w:color w:val="000000" w:themeColor="text1"/>
        </w:rPr>
        <w:t xml:space="preserve">Campagne </w:t>
      </w:r>
      <w:r w:rsidR="0002181E" w:rsidRPr="0002181E">
        <w:rPr>
          <w:rFonts w:ascii="Arial Narrow" w:hAnsi="Arial Narrow"/>
          <w:b/>
          <w:color w:val="000000" w:themeColor="text1"/>
        </w:rPr>
        <w:t xml:space="preserve">de </w:t>
      </w:r>
      <w:r w:rsidR="00353572" w:rsidRPr="0002181E">
        <w:rPr>
          <w:rFonts w:ascii="Arial Narrow" w:hAnsi="Arial Narrow"/>
          <w:b/>
          <w:color w:val="000000" w:themeColor="text1"/>
        </w:rPr>
        <w:t xml:space="preserve">dépistage </w:t>
      </w:r>
      <w:r w:rsidR="0002181E" w:rsidRPr="0002181E">
        <w:rPr>
          <w:rFonts w:ascii="Arial Narrow" w:hAnsi="Arial Narrow"/>
          <w:b/>
          <w:color w:val="000000" w:themeColor="text1"/>
        </w:rPr>
        <w:t>de l’</w:t>
      </w:r>
      <w:bookmarkStart w:id="6" w:name="OLE_LINK7"/>
      <w:bookmarkStart w:id="7" w:name="OLE_LINK8"/>
      <w:proofErr w:type="spellStart"/>
      <w:r w:rsidR="00353572" w:rsidRPr="0002181E">
        <w:rPr>
          <w:rFonts w:ascii="Arial Narrow" w:hAnsi="Arial Narrow"/>
          <w:b/>
          <w:color w:val="000000" w:themeColor="text1"/>
        </w:rPr>
        <w:t>A</w:t>
      </w:r>
      <w:bookmarkEnd w:id="6"/>
      <w:bookmarkEnd w:id="7"/>
      <w:r w:rsidR="009C2000">
        <w:rPr>
          <w:rFonts w:ascii="Arial Narrow" w:hAnsi="Arial Narrow"/>
          <w:b/>
          <w:color w:val="000000" w:themeColor="text1"/>
        </w:rPr>
        <w:t>necamps</w:t>
      </w:r>
      <w:proofErr w:type="spellEnd"/>
    </w:p>
    <w:p w:rsidR="0002181E" w:rsidRDefault="00070C7A" w:rsidP="00DB366E">
      <w:pPr>
        <w:jc w:val="both"/>
        <w:rPr>
          <w:rFonts w:ascii="Arial Narrow" w:hAnsi="Arial Narrow"/>
          <w:color w:val="000000" w:themeColor="text1"/>
        </w:rPr>
      </w:pPr>
      <w:r>
        <w:rPr>
          <w:rFonts w:ascii="Arial Narrow" w:hAnsi="Arial Narrow"/>
          <w:color w:val="000000" w:themeColor="text1"/>
        </w:rPr>
        <w:t xml:space="preserve">La délégation interministérielle à la stratégie nationale pour l’autisme au sein des troubles du neuro-développement a mené mi-octobre, avec l’association </w:t>
      </w:r>
      <w:proofErr w:type="spellStart"/>
      <w:r>
        <w:rPr>
          <w:rFonts w:ascii="Arial Narrow" w:hAnsi="Arial Narrow"/>
          <w:color w:val="000000" w:themeColor="text1"/>
        </w:rPr>
        <w:t>Anecamps</w:t>
      </w:r>
      <w:proofErr w:type="spellEnd"/>
      <w:r>
        <w:rPr>
          <w:rFonts w:ascii="Arial Narrow" w:hAnsi="Arial Narrow"/>
          <w:color w:val="000000" w:themeColor="text1"/>
        </w:rPr>
        <w:t>, une</w:t>
      </w:r>
      <w:r w:rsidR="005C6EB6">
        <w:rPr>
          <w:rFonts w:ascii="Arial Narrow" w:hAnsi="Arial Narrow"/>
          <w:color w:val="000000" w:themeColor="text1"/>
        </w:rPr>
        <w:t xml:space="preserve"> campagne de repérage « Agir tôt »</w:t>
      </w:r>
      <w:r>
        <w:rPr>
          <w:rFonts w:ascii="Arial Narrow" w:hAnsi="Arial Narrow"/>
          <w:color w:val="000000" w:themeColor="text1"/>
        </w:rPr>
        <w:t xml:space="preserve">. </w:t>
      </w:r>
      <w:r w:rsidR="005C6EB6">
        <w:rPr>
          <w:rFonts w:ascii="Arial Narrow" w:hAnsi="Arial Narrow"/>
          <w:color w:val="000000" w:themeColor="text1"/>
        </w:rPr>
        <w:t>L’objectif : aider les parents à reconna</w:t>
      </w:r>
      <w:r w:rsidR="009C2000">
        <w:rPr>
          <w:rFonts w:ascii="Arial Narrow" w:hAnsi="Arial Narrow"/>
          <w:color w:val="000000" w:themeColor="text1"/>
        </w:rPr>
        <w:t>î</w:t>
      </w:r>
      <w:r w:rsidR="005C6EB6">
        <w:rPr>
          <w:rFonts w:ascii="Arial Narrow" w:hAnsi="Arial Narrow"/>
          <w:color w:val="000000" w:themeColor="text1"/>
        </w:rPr>
        <w:t>tre rapidement les signes d’un développement inhabituel chez l’enfant</w:t>
      </w:r>
      <w:r>
        <w:rPr>
          <w:rFonts w:ascii="Arial Narrow" w:hAnsi="Arial Narrow"/>
          <w:color w:val="000000" w:themeColor="text1"/>
        </w:rPr>
        <w:t xml:space="preserve"> en les informant et en les</w:t>
      </w:r>
      <w:r w:rsidRPr="00070C7A">
        <w:rPr>
          <w:rFonts w:ascii="Arial Narrow" w:hAnsi="Arial Narrow"/>
          <w:color w:val="000000" w:themeColor="text1"/>
        </w:rPr>
        <w:t xml:space="preserve"> guid</w:t>
      </w:r>
      <w:r>
        <w:rPr>
          <w:rFonts w:ascii="Arial Narrow" w:hAnsi="Arial Narrow"/>
          <w:color w:val="000000" w:themeColor="text1"/>
        </w:rPr>
        <w:t>ant</w:t>
      </w:r>
      <w:r w:rsidRPr="00070C7A">
        <w:rPr>
          <w:rFonts w:ascii="Arial Narrow" w:hAnsi="Arial Narrow"/>
          <w:color w:val="000000" w:themeColor="text1"/>
        </w:rPr>
        <w:t xml:space="preserve"> vers leur médecin</w:t>
      </w:r>
      <w:r w:rsidR="005C6EB6">
        <w:rPr>
          <w:rFonts w:ascii="Arial Narrow" w:hAnsi="Arial Narrow"/>
          <w:color w:val="000000" w:themeColor="text1"/>
        </w:rPr>
        <w:t>.</w:t>
      </w:r>
      <w:r w:rsidR="008E3B71">
        <w:rPr>
          <w:rFonts w:ascii="Arial Narrow" w:hAnsi="Arial Narrow"/>
          <w:color w:val="000000" w:themeColor="text1"/>
        </w:rPr>
        <w:t xml:space="preserve"> Chaque année, environ 35 000 enfants français naissent avec un trouble du neuro-développement mais</w:t>
      </w:r>
      <w:r w:rsidR="00E13FD1">
        <w:rPr>
          <w:rFonts w:ascii="Arial Narrow" w:hAnsi="Arial Narrow"/>
          <w:color w:val="000000" w:themeColor="text1"/>
        </w:rPr>
        <w:t xml:space="preserve"> </w:t>
      </w:r>
      <w:r>
        <w:rPr>
          <w:rFonts w:ascii="Arial Narrow" w:hAnsi="Arial Narrow"/>
          <w:color w:val="000000" w:themeColor="text1"/>
        </w:rPr>
        <w:t xml:space="preserve">ils </w:t>
      </w:r>
      <w:r w:rsidR="00E13FD1">
        <w:rPr>
          <w:rFonts w:ascii="Arial Narrow" w:hAnsi="Arial Narrow"/>
          <w:color w:val="000000" w:themeColor="text1"/>
        </w:rPr>
        <w:t>ne</w:t>
      </w:r>
      <w:r w:rsidR="008E3B71">
        <w:rPr>
          <w:rFonts w:ascii="Arial Narrow" w:hAnsi="Arial Narrow"/>
          <w:color w:val="000000" w:themeColor="text1"/>
        </w:rPr>
        <w:t xml:space="preserve"> seront diagnostiqués </w:t>
      </w:r>
      <w:r w:rsidR="00E13FD1">
        <w:rPr>
          <w:rFonts w:ascii="Arial Narrow" w:hAnsi="Arial Narrow"/>
          <w:color w:val="000000" w:themeColor="text1"/>
        </w:rPr>
        <w:t xml:space="preserve">que </w:t>
      </w:r>
      <w:r w:rsidR="008E3B71">
        <w:rPr>
          <w:rFonts w:ascii="Arial Narrow" w:hAnsi="Arial Narrow"/>
          <w:color w:val="000000" w:themeColor="text1"/>
        </w:rPr>
        <w:t xml:space="preserve">vers leurs </w:t>
      </w:r>
      <w:r w:rsidR="009C2000">
        <w:rPr>
          <w:rFonts w:ascii="Arial Narrow" w:hAnsi="Arial Narrow"/>
          <w:color w:val="000000" w:themeColor="text1"/>
        </w:rPr>
        <w:t>7</w:t>
      </w:r>
      <w:r w:rsidR="008E3B71">
        <w:rPr>
          <w:rFonts w:ascii="Arial Narrow" w:hAnsi="Arial Narrow"/>
          <w:color w:val="000000" w:themeColor="text1"/>
        </w:rPr>
        <w:t xml:space="preserve"> ans. La campagne « Agir tôt » </w:t>
      </w:r>
      <w:r>
        <w:rPr>
          <w:rFonts w:ascii="Arial Narrow" w:hAnsi="Arial Narrow"/>
          <w:color w:val="000000" w:themeColor="text1"/>
        </w:rPr>
        <w:t>a diffusé</w:t>
      </w:r>
      <w:r w:rsidR="008E3B71">
        <w:rPr>
          <w:rFonts w:ascii="Arial Narrow" w:hAnsi="Arial Narrow"/>
          <w:color w:val="000000" w:themeColor="text1"/>
        </w:rPr>
        <w:t xml:space="preserve"> une série de 9 films d’animation qui illustrent certains signes d’alerte. </w:t>
      </w:r>
    </w:p>
    <w:p w:rsidR="00070C7A" w:rsidRPr="00070C7A" w:rsidRDefault="00070C7A" w:rsidP="00DB366E">
      <w:pPr>
        <w:jc w:val="both"/>
        <w:rPr>
          <w:rFonts w:ascii="Arial Narrow" w:hAnsi="Arial Narrow"/>
          <w:b/>
          <w:color w:val="000000" w:themeColor="text1"/>
        </w:rPr>
      </w:pPr>
      <w:r>
        <w:rPr>
          <w:rFonts w:ascii="Arial Narrow" w:hAnsi="Arial Narrow"/>
          <w:b/>
          <w:color w:val="000000" w:themeColor="text1"/>
        </w:rPr>
        <w:t>Accéder aux</w:t>
      </w:r>
      <w:r w:rsidRPr="00070C7A">
        <w:rPr>
          <w:rFonts w:ascii="Arial Narrow" w:hAnsi="Arial Narrow"/>
          <w:b/>
          <w:color w:val="000000" w:themeColor="text1"/>
        </w:rPr>
        <w:t xml:space="preserve"> films</w:t>
      </w:r>
      <w:r w:rsidR="009C2000">
        <w:rPr>
          <w:rFonts w:ascii="Arial Narrow" w:hAnsi="Arial Narrow"/>
          <w:b/>
          <w:color w:val="000000" w:themeColor="text1"/>
        </w:rPr>
        <w:t> </w:t>
      </w:r>
      <w:r w:rsidRPr="00070C7A">
        <w:rPr>
          <w:rFonts w:ascii="Arial Narrow" w:hAnsi="Arial Narrow"/>
          <w:b/>
          <w:color w:val="000000" w:themeColor="text1"/>
        </w:rPr>
        <w:t xml:space="preserve">: </w:t>
      </w:r>
      <w:bookmarkStart w:id="8" w:name="OLE_LINK15"/>
      <w:bookmarkStart w:id="9" w:name="OLE_LINK16"/>
      <w:r w:rsidRPr="00070C7A">
        <w:rPr>
          <w:rFonts w:ascii="Arial Narrow" w:hAnsi="Arial Narrow"/>
          <w:b/>
          <w:color w:val="000000" w:themeColor="text1"/>
        </w:rPr>
        <w:fldChar w:fldCharType="begin"/>
      </w:r>
      <w:r w:rsidRPr="00070C7A">
        <w:rPr>
          <w:rFonts w:ascii="Arial Narrow" w:hAnsi="Arial Narrow"/>
          <w:b/>
          <w:color w:val="000000" w:themeColor="text1"/>
        </w:rPr>
        <w:instrText xml:space="preserve"> HYPERLINK "https://agir-tot.fr/" </w:instrText>
      </w:r>
      <w:r w:rsidRPr="00070C7A">
        <w:rPr>
          <w:rFonts w:ascii="Arial Narrow" w:hAnsi="Arial Narrow"/>
          <w:b/>
          <w:color w:val="000000" w:themeColor="text1"/>
        </w:rPr>
        <w:fldChar w:fldCharType="separate"/>
      </w:r>
      <w:r w:rsidRPr="00070C7A">
        <w:rPr>
          <w:rStyle w:val="Lienhypertexte"/>
          <w:rFonts w:ascii="Arial Narrow" w:hAnsi="Arial Narrow"/>
          <w:b/>
        </w:rPr>
        <w:t>https://agir-tot.fr/</w:t>
      </w:r>
      <w:r w:rsidRPr="00070C7A">
        <w:rPr>
          <w:rFonts w:ascii="Arial Narrow" w:hAnsi="Arial Narrow"/>
          <w:b/>
          <w:color w:val="000000" w:themeColor="text1"/>
        </w:rPr>
        <w:fldChar w:fldCharType="end"/>
      </w:r>
      <w:r w:rsidRPr="00070C7A">
        <w:rPr>
          <w:rFonts w:ascii="Arial Narrow" w:hAnsi="Arial Narrow"/>
          <w:b/>
          <w:color w:val="000000" w:themeColor="text1"/>
        </w:rPr>
        <w:t xml:space="preserve"> </w:t>
      </w:r>
      <w:bookmarkEnd w:id="8"/>
      <w:bookmarkEnd w:id="9"/>
    </w:p>
    <w:p w:rsidR="00070C7A" w:rsidRPr="00070C7A" w:rsidRDefault="00070C7A" w:rsidP="00DB366E">
      <w:pPr>
        <w:jc w:val="both"/>
        <w:rPr>
          <w:rFonts w:ascii="Arial Narrow" w:hAnsi="Arial Narrow"/>
          <w:b/>
          <w:color w:val="000000" w:themeColor="text1"/>
        </w:rPr>
      </w:pPr>
      <w:r>
        <w:rPr>
          <w:rFonts w:ascii="Arial Narrow" w:hAnsi="Arial Narrow"/>
          <w:b/>
          <w:color w:val="000000" w:themeColor="text1"/>
        </w:rPr>
        <w:t>Accéder aux</w:t>
      </w:r>
      <w:r w:rsidRPr="00070C7A">
        <w:rPr>
          <w:rFonts w:ascii="Arial Narrow" w:hAnsi="Arial Narrow"/>
          <w:b/>
          <w:color w:val="000000" w:themeColor="text1"/>
        </w:rPr>
        <w:t xml:space="preserve"> outils de repérage et </w:t>
      </w:r>
      <w:r>
        <w:rPr>
          <w:rFonts w:ascii="Arial Narrow" w:hAnsi="Arial Narrow"/>
          <w:b/>
          <w:color w:val="000000" w:themeColor="text1"/>
        </w:rPr>
        <w:t xml:space="preserve">à </w:t>
      </w:r>
      <w:r w:rsidRPr="00070C7A">
        <w:rPr>
          <w:rFonts w:ascii="Arial Narrow" w:hAnsi="Arial Narrow"/>
          <w:b/>
          <w:color w:val="000000" w:themeColor="text1"/>
        </w:rPr>
        <w:t xml:space="preserve">l’information sur les accompagnements : </w:t>
      </w:r>
      <w:hyperlink r:id="rId6" w:history="1">
        <w:r w:rsidRPr="00070C7A">
          <w:rPr>
            <w:rStyle w:val="Lienhypertexte"/>
            <w:rFonts w:ascii="Arial Narrow" w:hAnsi="Arial Narrow"/>
            <w:b/>
          </w:rPr>
          <w:t>https://handicap.gouv.fr/autisme-et-troubles-du-neuro-developpement/intervenir-precocement-aupres-des-enfants/</w:t>
        </w:r>
      </w:hyperlink>
      <w:r w:rsidRPr="00070C7A">
        <w:rPr>
          <w:rFonts w:ascii="Arial Narrow" w:hAnsi="Arial Narrow"/>
          <w:b/>
          <w:color w:val="000000" w:themeColor="text1"/>
        </w:rPr>
        <w:t xml:space="preserve"> </w:t>
      </w:r>
    </w:p>
    <w:p w:rsidR="00353572" w:rsidRPr="00C81D1D" w:rsidRDefault="00353572" w:rsidP="00DB366E">
      <w:pPr>
        <w:rPr>
          <w:rFonts w:ascii="Arial Narrow" w:hAnsi="Arial Narrow"/>
          <w:color w:val="7030A0"/>
        </w:rPr>
      </w:pPr>
    </w:p>
    <w:p w:rsidR="00E40CCF" w:rsidRPr="00A70FB1" w:rsidRDefault="00E40CCF" w:rsidP="00DB366E">
      <w:pPr>
        <w:rPr>
          <w:rFonts w:ascii="Arial Narrow" w:hAnsi="Arial Narrow"/>
        </w:rPr>
      </w:pPr>
    </w:p>
    <w:p w:rsidR="00C16BD1" w:rsidRDefault="00C16BD1" w:rsidP="00DB366E">
      <w:pPr>
        <w:rPr>
          <w:rFonts w:ascii="Arial Narrow" w:hAnsi="Arial Narrow"/>
          <w:color w:val="ED7D31" w:themeColor="accent2"/>
        </w:rPr>
      </w:pPr>
      <w:r>
        <w:rPr>
          <w:rFonts w:ascii="Arial Narrow" w:hAnsi="Arial Narrow"/>
          <w:b/>
          <w:color w:val="ED7D31" w:themeColor="accent2"/>
        </w:rPr>
        <w:t>À</w:t>
      </w:r>
      <w:r w:rsidR="00E40CCF" w:rsidRPr="00A70FB1">
        <w:rPr>
          <w:rFonts w:ascii="Arial Narrow" w:hAnsi="Arial Narrow"/>
          <w:b/>
          <w:color w:val="ED7D31" w:themeColor="accent2"/>
        </w:rPr>
        <w:t xml:space="preserve"> découvrir</w:t>
      </w:r>
      <w:r w:rsidR="00E40CCF" w:rsidRPr="00A70FB1">
        <w:rPr>
          <w:rFonts w:ascii="Arial Narrow" w:hAnsi="Arial Narrow"/>
          <w:color w:val="ED7D31" w:themeColor="accent2"/>
        </w:rPr>
        <w:t xml:space="preserve"> </w:t>
      </w:r>
    </w:p>
    <w:p w:rsidR="00E40CCF" w:rsidRDefault="00C16BD1" w:rsidP="00DB366E">
      <w:pPr>
        <w:rPr>
          <w:rFonts w:ascii="Arial Narrow" w:hAnsi="Arial Narrow"/>
          <w:b/>
        </w:rPr>
      </w:pPr>
      <w:r w:rsidRPr="00C16BD1">
        <w:rPr>
          <w:rFonts w:ascii="Arial Narrow" w:hAnsi="Arial Narrow"/>
          <w:b/>
        </w:rPr>
        <w:t xml:space="preserve">Le modèle de signalement </w:t>
      </w:r>
      <w:r w:rsidR="00133CFF" w:rsidRPr="00133CFF">
        <w:rPr>
          <w:rFonts w:ascii="Arial Narrow" w:hAnsi="Arial Narrow"/>
          <w:b/>
        </w:rPr>
        <w:t xml:space="preserve">au procureur </w:t>
      </w:r>
      <w:r w:rsidR="00133CFF">
        <w:rPr>
          <w:rFonts w:ascii="Arial Narrow" w:hAnsi="Arial Narrow"/>
          <w:b/>
        </w:rPr>
        <w:t xml:space="preserve">de </w:t>
      </w:r>
      <w:r w:rsidRPr="00C16BD1">
        <w:rPr>
          <w:rFonts w:ascii="Arial Narrow" w:hAnsi="Arial Narrow"/>
          <w:b/>
        </w:rPr>
        <w:t>violences conjugales </w:t>
      </w:r>
    </w:p>
    <w:p w:rsidR="00133CFF" w:rsidRPr="00133CFF" w:rsidRDefault="00133CFF" w:rsidP="00DB366E">
      <w:pPr>
        <w:jc w:val="both"/>
        <w:rPr>
          <w:rFonts w:ascii="Arial Narrow" w:hAnsi="Arial Narrow"/>
        </w:rPr>
      </w:pPr>
      <w:r>
        <w:rPr>
          <w:rFonts w:ascii="Arial Narrow" w:hAnsi="Arial Narrow"/>
        </w:rPr>
        <w:t xml:space="preserve">L’Ordre des médecins a publié un modèle de signalement au procureur </w:t>
      </w:r>
      <w:r w:rsidRPr="00133CFF">
        <w:rPr>
          <w:rFonts w:ascii="Arial Narrow" w:hAnsi="Arial Narrow"/>
        </w:rPr>
        <w:t>de la République concernant un majeur victime de violences conjugales</w:t>
      </w:r>
      <w:r>
        <w:rPr>
          <w:rFonts w:ascii="Arial Narrow" w:hAnsi="Arial Narrow"/>
        </w:rPr>
        <w:t xml:space="preserve">. Ce signalement est </w:t>
      </w:r>
      <w:r w:rsidR="00302D53">
        <w:rPr>
          <w:rFonts w:ascii="Arial Narrow" w:hAnsi="Arial Narrow"/>
        </w:rPr>
        <w:t xml:space="preserve">autorisé dans le cadre de l’article 226-14 du code pénal quand un médecin </w:t>
      </w:r>
      <w:r w:rsidR="00302D53" w:rsidRPr="00302D53">
        <w:rPr>
          <w:rFonts w:ascii="Arial Narrow" w:hAnsi="Arial Narrow"/>
        </w:rPr>
        <w:t>estime en conscience que ces violences mettent la vie de la victime en danger immédiat et que celle-ci n’est pas en mesure de se protéger en raison de la contrainte morale résultant de l’emprise exercée par l’auteur des violences.</w:t>
      </w:r>
    </w:p>
    <w:p w:rsidR="00E40CCF" w:rsidRPr="00C16BD1" w:rsidRDefault="00C16BD1" w:rsidP="00DB366E">
      <w:pPr>
        <w:rPr>
          <w:rFonts w:ascii="Arial Narrow" w:hAnsi="Arial Narrow"/>
          <w:b/>
        </w:rPr>
      </w:pPr>
      <w:r w:rsidRPr="00C16BD1">
        <w:rPr>
          <w:rFonts w:ascii="Arial Narrow" w:hAnsi="Arial Narrow"/>
          <w:b/>
          <w:highlight w:val="yellow"/>
        </w:rPr>
        <w:t>+ d’infos :</w:t>
      </w:r>
      <w:r w:rsidRPr="00C16BD1">
        <w:rPr>
          <w:rFonts w:ascii="Arial Narrow" w:hAnsi="Arial Narrow"/>
          <w:b/>
        </w:rPr>
        <w:t xml:space="preserve"> </w:t>
      </w:r>
      <w:hyperlink r:id="rId7" w:history="1">
        <w:r w:rsidR="00133CFF" w:rsidRPr="00EF6D9B">
          <w:rPr>
            <w:rStyle w:val="Lienhypertexte"/>
            <w:rFonts w:ascii="Arial Narrow" w:hAnsi="Arial Narrow"/>
            <w:b/>
          </w:rPr>
          <w:t>https://www.conseil-national.medecin.fr/sites/default/files/external-package/rapport/1t42no/modele_signalement_violences_conjugales.pdf</w:t>
        </w:r>
      </w:hyperlink>
      <w:r w:rsidR="00133CFF">
        <w:rPr>
          <w:rFonts w:ascii="Arial Narrow" w:hAnsi="Arial Narrow"/>
          <w:b/>
        </w:rPr>
        <w:t xml:space="preserve"> </w:t>
      </w:r>
    </w:p>
    <w:p w:rsidR="00C16BD1" w:rsidRPr="00A70FB1" w:rsidRDefault="00C16BD1" w:rsidP="00DB366E">
      <w:pPr>
        <w:rPr>
          <w:rFonts w:ascii="Arial Narrow" w:hAnsi="Arial Narrow"/>
        </w:rPr>
      </w:pPr>
    </w:p>
    <w:p w:rsidR="0030307D" w:rsidRDefault="00E40CCF" w:rsidP="00DB366E">
      <w:pPr>
        <w:rPr>
          <w:rFonts w:ascii="Arial Narrow" w:hAnsi="Arial Narrow"/>
        </w:rPr>
      </w:pPr>
      <w:r w:rsidRPr="00A70FB1">
        <w:rPr>
          <w:rFonts w:ascii="Arial Narrow" w:hAnsi="Arial Narrow"/>
          <w:b/>
          <w:color w:val="ED7D31" w:themeColor="accent2"/>
        </w:rPr>
        <w:t>En images</w:t>
      </w:r>
      <w:r w:rsidRPr="00A70FB1">
        <w:rPr>
          <w:rFonts w:ascii="Arial Narrow" w:hAnsi="Arial Narrow"/>
          <w:color w:val="ED7D31" w:themeColor="accent2"/>
        </w:rPr>
        <w:t xml:space="preserve"> </w:t>
      </w:r>
    </w:p>
    <w:p w:rsidR="0030307D" w:rsidRPr="0030307D" w:rsidRDefault="00302D53" w:rsidP="00DB366E">
      <w:pPr>
        <w:rPr>
          <w:rFonts w:ascii="Arial Narrow" w:hAnsi="Arial Narrow"/>
          <w:b/>
        </w:rPr>
      </w:pPr>
      <w:r>
        <w:rPr>
          <w:rFonts w:ascii="Arial Narrow" w:hAnsi="Arial Narrow"/>
          <w:b/>
        </w:rPr>
        <w:t>L</w:t>
      </w:r>
      <w:r w:rsidR="0030307D" w:rsidRPr="0030307D">
        <w:rPr>
          <w:rFonts w:ascii="Arial Narrow" w:hAnsi="Arial Narrow"/>
          <w:b/>
        </w:rPr>
        <w:t>’entraide</w:t>
      </w:r>
      <w:r>
        <w:rPr>
          <w:rFonts w:ascii="Arial Narrow" w:hAnsi="Arial Narrow"/>
          <w:b/>
        </w:rPr>
        <w:t> : une solidarité globale</w:t>
      </w:r>
    </w:p>
    <w:p w:rsidR="0030307D" w:rsidRPr="00302D53" w:rsidRDefault="0030307D" w:rsidP="00DB366E">
      <w:pPr>
        <w:jc w:val="both"/>
        <w:rPr>
          <w:rFonts w:ascii="Arial Narrow" w:hAnsi="Arial Narrow"/>
          <w:color w:val="000000"/>
        </w:rPr>
      </w:pPr>
      <w:r>
        <w:rPr>
          <w:rFonts w:ascii="Arial Narrow" w:hAnsi="Arial Narrow"/>
          <w:color w:val="000000"/>
        </w:rPr>
        <w:t xml:space="preserve">Le Dr Jacques </w:t>
      </w:r>
      <w:proofErr w:type="spellStart"/>
      <w:r>
        <w:rPr>
          <w:rFonts w:ascii="Arial Narrow" w:hAnsi="Arial Narrow"/>
          <w:color w:val="000000"/>
        </w:rPr>
        <w:t>Morali</w:t>
      </w:r>
      <w:proofErr w:type="spellEnd"/>
      <w:r>
        <w:rPr>
          <w:rFonts w:ascii="Arial Narrow" w:hAnsi="Arial Narrow"/>
          <w:color w:val="000000"/>
        </w:rPr>
        <w:t>, délégué général aux relations internes au C</w:t>
      </w:r>
      <w:r w:rsidR="00302D53">
        <w:rPr>
          <w:rFonts w:ascii="Arial Narrow" w:hAnsi="Arial Narrow"/>
          <w:color w:val="000000"/>
        </w:rPr>
        <w:t xml:space="preserve">nom </w:t>
      </w:r>
      <w:r w:rsidR="00A13472">
        <w:rPr>
          <w:rFonts w:ascii="Arial Narrow" w:hAnsi="Arial Narrow"/>
          <w:color w:val="000000"/>
        </w:rPr>
        <w:t xml:space="preserve">et responsable de l’entraide </w:t>
      </w:r>
      <w:r w:rsidR="00302D53">
        <w:rPr>
          <w:rFonts w:ascii="Arial Narrow" w:hAnsi="Arial Narrow"/>
          <w:color w:val="000000"/>
        </w:rPr>
        <w:t>entre</w:t>
      </w:r>
      <w:r w:rsidR="00A13472">
        <w:rPr>
          <w:rFonts w:ascii="Arial Narrow" w:hAnsi="Arial Narrow"/>
          <w:color w:val="000000"/>
        </w:rPr>
        <w:t xml:space="preserve"> 2017 </w:t>
      </w:r>
      <w:r w:rsidR="00302D53">
        <w:rPr>
          <w:rFonts w:ascii="Arial Narrow" w:hAnsi="Arial Narrow"/>
          <w:color w:val="000000"/>
        </w:rPr>
        <w:t>et</w:t>
      </w:r>
      <w:r w:rsidR="00A13472">
        <w:rPr>
          <w:rFonts w:ascii="Arial Narrow" w:hAnsi="Arial Narrow"/>
          <w:color w:val="000000"/>
        </w:rPr>
        <w:t xml:space="preserve"> 2019</w:t>
      </w:r>
      <w:r>
        <w:rPr>
          <w:rFonts w:ascii="Arial Narrow" w:hAnsi="Arial Narrow"/>
          <w:color w:val="000000"/>
        </w:rPr>
        <w:t>, revient sur la philosophie de l’entraide</w:t>
      </w:r>
      <w:r w:rsidR="009C2000">
        <w:rPr>
          <w:rFonts w:ascii="Arial Narrow" w:hAnsi="Arial Narrow"/>
          <w:color w:val="000000"/>
        </w:rPr>
        <w:t> </w:t>
      </w:r>
      <w:r>
        <w:rPr>
          <w:rFonts w:ascii="Arial Narrow" w:hAnsi="Arial Narrow"/>
          <w:color w:val="000000"/>
        </w:rPr>
        <w:t xml:space="preserve">: une solidarité globale qui </w:t>
      </w:r>
      <w:r w:rsidR="00302D53">
        <w:rPr>
          <w:rFonts w:ascii="Arial Narrow" w:hAnsi="Arial Narrow"/>
          <w:color w:val="000000"/>
        </w:rPr>
        <w:t>peut intervenir</w:t>
      </w:r>
      <w:r>
        <w:rPr>
          <w:rFonts w:ascii="Arial Narrow" w:hAnsi="Arial Narrow"/>
          <w:color w:val="000000"/>
        </w:rPr>
        <w:t xml:space="preserve"> sur </w:t>
      </w:r>
      <w:r w:rsidR="00302D53">
        <w:rPr>
          <w:rFonts w:ascii="Arial Narrow" w:hAnsi="Arial Narrow"/>
          <w:color w:val="000000"/>
        </w:rPr>
        <w:t xml:space="preserve">des problèmes d’ordre </w:t>
      </w:r>
      <w:r>
        <w:rPr>
          <w:rFonts w:ascii="Arial Narrow" w:hAnsi="Arial Narrow"/>
          <w:color w:val="000000"/>
        </w:rPr>
        <w:t xml:space="preserve">personnel, familial, professionnel et social. </w:t>
      </w:r>
    </w:p>
    <w:p w:rsidR="00E40CCF" w:rsidRDefault="00E40CCF" w:rsidP="00DB366E">
      <w:pPr>
        <w:rPr>
          <w:rFonts w:ascii="Arial Narrow" w:hAnsi="Arial Narrow"/>
        </w:rPr>
      </w:pPr>
    </w:p>
    <w:p w:rsidR="00302D53" w:rsidRPr="00302D53" w:rsidRDefault="00302D53" w:rsidP="00DB366E">
      <w:pPr>
        <w:rPr>
          <w:rFonts w:ascii="Arial Narrow" w:hAnsi="Arial Narrow"/>
          <w:lang w:val="en-US"/>
        </w:rPr>
      </w:pPr>
      <w:r w:rsidRPr="00302D53">
        <w:rPr>
          <w:rFonts w:ascii="Arial Narrow" w:hAnsi="Arial Narrow"/>
          <w:lang w:val="en-US"/>
        </w:rPr>
        <w:t>&lt;</w:t>
      </w:r>
      <w:proofErr w:type="spellStart"/>
      <w:r w:rsidRPr="00302D53">
        <w:rPr>
          <w:rFonts w:ascii="Arial Narrow" w:hAnsi="Arial Narrow"/>
          <w:lang w:val="en-US"/>
        </w:rPr>
        <w:t>iframe</w:t>
      </w:r>
      <w:proofErr w:type="spellEnd"/>
      <w:r w:rsidRPr="00302D53">
        <w:rPr>
          <w:rFonts w:ascii="Arial Narrow" w:hAnsi="Arial Narrow"/>
          <w:lang w:val="en-US"/>
        </w:rPr>
        <w:t xml:space="preserve"> width="560" height="315" </w:t>
      </w:r>
      <w:proofErr w:type="spellStart"/>
      <w:r w:rsidRPr="00302D53">
        <w:rPr>
          <w:rFonts w:ascii="Arial Narrow" w:hAnsi="Arial Narrow"/>
          <w:lang w:val="en-US"/>
        </w:rPr>
        <w:t>src</w:t>
      </w:r>
      <w:proofErr w:type="spellEnd"/>
      <w:r w:rsidRPr="00302D53">
        <w:rPr>
          <w:rFonts w:ascii="Arial Narrow" w:hAnsi="Arial Narrow"/>
          <w:lang w:val="en-US"/>
        </w:rPr>
        <w:t xml:space="preserve">="https://www.youtube.com/embed/ht61lz3cOMM" frameborder="0" allow="accelerometer; </w:t>
      </w:r>
      <w:proofErr w:type="spellStart"/>
      <w:r w:rsidRPr="00302D53">
        <w:rPr>
          <w:rFonts w:ascii="Arial Narrow" w:hAnsi="Arial Narrow"/>
          <w:lang w:val="en-US"/>
        </w:rPr>
        <w:t>autoplay</w:t>
      </w:r>
      <w:proofErr w:type="spellEnd"/>
      <w:r w:rsidRPr="00302D53">
        <w:rPr>
          <w:rFonts w:ascii="Arial Narrow" w:hAnsi="Arial Narrow"/>
          <w:lang w:val="en-US"/>
        </w:rPr>
        <w:t xml:space="preserve">; clipboard-write; encrypted-media; gyroscope; picture-in-picture" </w:t>
      </w:r>
      <w:proofErr w:type="spellStart"/>
      <w:r w:rsidRPr="00302D53">
        <w:rPr>
          <w:rFonts w:ascii="Arial Narrow" w:hAnsi="Arial Narrow"/>
          <w:lang w:val="en-US"/>
        </w:rPr>
        <w:t>allowfullscreen</w:t>
      </w:r>
      <w:proofErr w:type="spellEnd"/>
      <w:r w:rsidRPr="00302D53">
        <w:rPr>
          <w:rFonts w:ascii="Arial Narrow" w:hAnsi="Arial Narrow"/>
          <w:lang w:val="en-US"/>
        </w:rPr>
        <w:t>&gt;&lt;/</w:t>
      </w:r>
      <w:proofErr w:type="spellStart"/>
      <w:r w:rsidRPr="00302D53">
        <w:rPr>
          <w:rFonts w:ascii="Arial Narrow" w:hAnsi="Arial Narrow"/>
          <w:lang w:val="en-US"/>
        </w:rPr>
        <w:t>iframe</w:t>
      </w:r>
      <w:proofErr w:type="spellEnd"/>
      <w:r w:rsidRPr="00302D53">
        <w:rPr>
          <w:rFonts w:ascii="Arial Narrow" w:hAnsi="Arial Narrow"/>
          <w:lang w:val="en-US"/>
        </w:rPr>
        <w:t xml:space="preserve">&gt; </w:t>
      </w:r>
    </w:p>
    <w:p w:rsidR="00302D53" w:rsidRPr="00302D53" w:rsidRDefault="00302D53" w:rsidP="00DB366E">
      <w:pPr>
        <w:rPr>
          <w:rFonts w:ascii="Arial Narrow" w:hAnsi="Arial Narrow"/>
          <w:lang w:val="en-US"/>
        </w:rPr>
      </w:pPr>
    </w:p>
    <w:p w:rsidR="00E40CCF" w:rsidRPr="00302D53" w:rsidRDefault="00E40CCF" w:rsidP="00DB366E">
      <w:pPr>
        <w:rPr>
          <w:rFonts w:ascii="Arial Narrow" w:hAnsi="Arial Narrow"/>
          <w:lang w:val="en-US"/>
        </w:rPr>
      </w:pPr>
    </w:p>
    <w:p w:rsidR="00E40CCF" w:rsidRDefault="00E40CCF" w:rsidP="00DB366E">
      <w:pPr>
        <w:rPr>
          <w:rFonts w:ascii="Arial Narrow" w:hAnsi="Arial Narrow"/>
        </w:rPr>
      </w:pPr>
      <w:r w:rsidRPr="00A70FB1">
        <w:rPr>
          <w:rFonts w:ascii="Arial Narrow" w:hAnsi="Arial Narrow"/>
          <w:b/>
          <w:color w:val="ED7D31" w:themeColor="accent2"/>
        </w:rPr>
        <w:lastRenderedPageBreak/>
        <w:t>En veille</w:t>
      </w:r>
      <w:r w:rsidRPr="00A70FB1">
        <w:rPr>
          <w:rFonts w:ascii="Arial Narrow" w:hAnsi="Arial Narrow"/>
          <w:color w:val="ED7D31" w:themeColor="accent2"/>
        </w:rPr>
        <w:t xml:space="preserve"> </w:t>
      </w:r>
    </w:p>
    <w:p w:rsidR="009C1F29" w:rsidRPr="009C1F29" w:rsidRDefault="00E13FD1" w:rsidP="00DB366E">
      <w:pPr>
        <w:rPr>
          <w:rFonts w:ascii="Arial Narrow" w:hAnsi="Arial Narrow"/>
          <w:b/>
          <w:color w:val="000000"/>
        </w:rPr>
      </w:pPr>
      <w:r>
        <w:rPr>
          <w:rFonts w:ascii="Arial Narrow" w:hAnsi="Arial Narrow"/>
          <w:b/>
          <w:color w:val="000000"/>
        </w:rPr>
        <w:t>D</w:t>
      </w:r>
      <w:r w:rsidR="009C1F29" w:rsidRPr="009C1F29">
        <w:rPr>
          <w:rFonts w:ascii="Arial Narrow" w:hAnsi="Arial Narrow"/>
          <w:b/>
          <w:color w:val="000000"/>
        </w:rPr>
        <w:t>écret sur le refus des soins</w:t>
      </w:r>
      <w:r>
        <w:rPr>
          <w:rFonts w:ascii="Arial Narrow" w:hAnsi="Arial Narrow"/>
          <w:b/>
          <w:color w:val="000000"/>
        </w:rPr>
        <w:t> </w:t>
      </w:r>
    </w:p>
    <w:p w:rsidR="009C1F29" w:rsidRDefault="00DB366E" w:rsidP="00DB366E">
      <w:pPr>
        <w:jc w:val="both"/>
        <w:rPr>
          <w:rFonts w:ascii="Arial Narrow" w:hAnsi="Arial Narrow"/>
          <w:color w:val="000000"/>
        </w:rPr>
      </w:pPr>
      <w:r>
        <w:rPr>
          <w:rFonts w:ascii="Arial Narrow" w:hAnsi="Arial Narrow"/>
          <w:color w:val="000000"/>
        </w:rPr>
        <w:t>L</w:t>
      </w:r>
      <w:r w:rsidR="009C1F29">
        <w:rPr>
          <w:rFonts w:ascii="Arial Narrow" w:hAnsi="Arial Narrow"/>
          <w:color w:val="000000"/>
        </w:rPr>
        <w:t xml:space="preserve">e </w:t>
      </w:r>
      <w:bookmarkStart w:id="10" w:name="OLE_LINK23"/>
      <w:bookmarkStart w:id="11" w:name="OLE_LINK24"/>
      <w:r w:rsidR="009C1F29">
        <w:rPr>
          <w:rFonts w:ascii="Arial Narrow" w:hAnsi="Arial Narrow"/>
          <w:color w:val="000000"/>
        </w:rPr>
        <w:t>décret n°</w:t>
      </w:r>
      <w:r w:rsidR="009C2000">
        <w:rPr>
          <w:rFonts w:ascii="Arial Narrow" w:hAnsi="Arial Narrow"/>
          <w:color w:val="000000"/>
        </w:rPr>
        <w:t> 2</w:t>
      </w:r>
      <w:r w:rsidR="009C1F29">
        <w:rPr>
          <w:rFonts w:ascii="Arial Narrow" w:hAnsi="Arial Narrow"/>
          <w:color w:val="000000"/>
        </w:rPr>
        <w:t>020-1215 relatif aux refus de soins discriminatoires et aux dépassements d’honoraires abusifs</w:t>
      </w:r>
      <w:bookmarkEnd w:id="10"/>
      <w:bookmarkEnd w:id="11"/>
      <w:r w:rsidR="009C1F29">
        <w:rPr>
          <w:rFonts w:ascii="Arial Narrow" w:hAnsi="Arial Narrow"/>
          <w:color w:val="000000"/>
        </w:rPr>
        <w:t xml:space="preserve"> </w:t>
      </w:r>
      <w:r>
        <w:rPr>
          <w:rFonts w:ascii="Arial Narrow" w:hAnsi="Arial Narrow"/>
          <w:color w:val="000000"/>
        </w:rPr>
        <w:t>est paru</w:t>
      </w:r>
      <w:r w:rsidR="009C1F29">
        <w:rPr>
          <w:rFonts w:ascii="Arial Narrow" w:hAnsi="Arial Narrow"/>
          <w:color w:val="000000"/>
        </w:rPr>
        <w:t xml:space="preserve">. </w:t>
      </w:r>
      <w:r w:rsidR="00074BC8">
        <w:rPr>
          <w:rFonts w:ascii="Arial Narrow" w:hAnsi="Arial Narrow"/>
          <w:color w:val="000000"/>
        </w:rPr>
        <w:t>En application de la loi Bachelot du 21</w:t>
      </w:r>
      <w:r w:rsidR="009C2000">
        <w:rPr>
          <w:rFonts w:ascii="Arial Narrow" w:hAnsi="Arial Narrow"/>
          <w:color w:val="000000"/>
        </w:rPr>
        <w:t> </w:t>
      </w:r>
      <w:r w:rsidR="00074BC8">
        <w:rPr>
          <w:rFonts w:ascii="Arial Narrow" w:hAnsi="Arial Narrow"/>
          <w:color w:val="000000"/>
        </w:rPr>
        <w:t>juillet 2009, i</w:t>
      </w:r>
      <w:r w:rsidR="009C1F29">
        <w:rPr>
          <w:rFonts w:ascii="Arial Narrow" w:hAnsi="Arial Narrow"/>
          <w:color w:val="000000"/>
        </w:rPr>
        <w:t>l décrit et définit les modalités de la procédure de conciliation et de sanction en cas de refus de soins.</w:t>
      </w:r>
    </w:p>
    <w:p w:rsidR="009C1F29" w:rsidRPr="00DB366E" w:rsidRDefault="00DB366E" w:rsidP="00DB366E">
      <w:pPr>
        <w:rPr>
          <w:rFonts w:ascii="Arial Narrow" w:hAnsi="Arial Narrow"/>
          <w:b/>
        </w:rPr>
      </w:pPr>
      <w:bookmarkStart w:id="12" w:name="OLE_LINK19"/>
      <w:bookmarkStart w:id="13" w:name="OLE_LINK20"/>
      <w:r w:rsidRPr="00DB366E">
        <w:rPr>
          <w:rFonts w:ascii="Arial Narrow" w:hAnsi="Arial Narrow"/>
          <w:b/>
          <w:highlight w:val="yellow"/>
        </w:rPr>
        <w:t>+ d’infos :</w:t>
      </w:r>
      <w:r w:rsidRPr="00DB366E">
        <w:rPr>
          <w:rFonts w:ascii="Arial Narrow" w:hAnsi="Arial Narrow"/>
          <w:b/>
        </w:rPr>
        <w:t xml:space="preserve"> </w:t>
      </w:r>
      <w:hyperlink r:id="rId8" w:history="1">
        <w:r w:rsidRPr="00DB366E">
          <w:rPr>
            <w:rStyle w:val="Lienhypertexte"/>
            <w:rFonts w:ascii="Arial Narrow" w:hAnsi="Arial Narrow"/>
            <w:b/>
          </w:rPr>
          <w:t>https://www.legifrance.gouv.fr/jorf/id/JORFTEXT000042393603</w:t>
        </w:r>
      </w:hyperlink>
      <w:r w:rsidRPr="00DB366E">
        <w:rPr>
          <w:rFonts w:ascii="Arial Narrow" w:hAnsi="Arial Narrow"/>
          <w:b/>
        </w:rPr>
        <w:t xml:space="preserve"> </w:t>
      </w:r>
    </w:p>
    <w:bookmarkEnd w:id="12"/>
    <w:bookmarkEnd w:id="13"/>
    <w:p w:rsidR="00DB366E" w:rsidRDefault="00DB366E" w:rsidP="00DB366E">
      <w:pPr>
        <w:rPr>
          <w:rFonts w:ascii="Arial Narrow" w:hAnsi="Arial Narrow"/>
        </w:rPr>
      </w:pPr>
    </w:p>
    <w:p w:rsidR="00023175" w:rsidRDefault="00DB366E" w:rsidP="00DB366E">
      <w:pPr>
        <w:rPr>
          <w:rFonts w:ascii="Arial Narrow" w:hAnsi="Arial Narrow"/>
          <w:b/>
        </w:rPr>
      </w:pPr>
      <w:r>
        <w:rPr>
          <w:rFonts w:ascii="Arial Narrow" w:hAnsi="Arial Narrow"/>
          <w:b/>
        </w:rPr>
        <w:t>Covid-19 : une plateforme de mise en relation pour les renforts</w:t>
      </w:r>
    </w:p>
    <w:p w:rsidR="00E40CCF" w:rsidRDefault="00074BC8" w:rsidP="00DB366E">
      <w:pPr>
        <w:jc w:val="both"/>
        <w:rPr>
          <w:rFonts w:ascii="Arial Narrow" w:hAnsi="Arial Narrow" w:cs="Calibri"/>
          <w:color w:val="000000"/>
        </w:rPr>
      </w:pPr>
      <w:r>
        <w:rPr>
          <w:rFonts w:ascii="Arial Narrow" w:hAnsi="Arial Narrow" w:cs="Calibri"/>
          <w:color w:val="000000"/>
        </w:rPr>
        <w:t>Pour facilit</w:t>
      </w:r>
      <w:r w:rsidR="00DB366E">
        <w:rPr>
          <w:rFonts w:ascii="Arial Narrow" w:hAnsi="Arial Narrow" w:cs="Calibri"/>
          <w:color w:val="000000"/>
        </w:rPr>
        <w:t>er</w:t>
      </w:r>
      <w:r>
        <w:rPr>
          <w:rFonts w:ascii="Arial Narrow" w:hAnsi="Arial Narrow" w:cs="Calibri"/>
          <w:color w:val="000000"/>
        </w:rPr>
        <w:t xml:space="preserve"> la gestion des renforts et coordonner les opérations de soutien, le ministère des Solidarités et de la Santé a développé une plateforme </w:t>
      </w:r>
      <w:r w:rsidR="00DB366E">
        <w:rPr>
          <w:rFonts w:ascii="Arial Narrow" w:hAnsi="Arial Narrow" w:cs="Calibri"/>
          <w:color w:val="000000"/>
        </w:rPr>
        <w:t>« </w:t>
      </w:r>
      <w:r>
        <w:rPr>
          <w:rFonts w:ascii="Arial Narrow" w:hAnsi="Arial Narrow" w:cs="Calibri"/>
          <w:color w:val="000000"/>
        </w:rPr>
        <w:t xml:space="preserve">renfort RH-Crise ». L’objectif, faciliter la mise en relation, </w:t>
      </w:r>
      <w:r w:rsidR="00DB366E">
        <w:rPr>
          <w:rFonts w:ascii="Arial Narrow" w:hAnsi="Arial Narrow" w:cs="Calibri"/>
          <w:color w:val="000000"/>
        </w:rPr>
        <w:t xml:space="preserve">l’identification et </w:t>
      </w:r>
      <w:r w:rsidR="009C2000">
        <w:rPr>
          <w:rFonts w:ascii="Arial Narrow" w:hAnsi="Arial Narrow" w:cs="Calibri"/>
          <w:color w:val="000000"/>
        </w:rPr>
        <w:t>l</w:t>
      </w:r>
      <w:r w:rsidR="00DB366E">
        <w:rPr>
          <w:rFonts w:ascii="Arial Narrow" w:hAnsi="Arial Narrow" w:cs="Calibri"/>
          <w:color w:val="000000"/>
        </w:rPr>
        <w:t>e recrutement de volontaires au profit des structures sanitaires et médico-sociales nécessitant des renforts.</w:t>
      </w:r>
    </w:p>
    <w:p w:rsidR="00DB366E" w:rsidRPr="00DB366E" w:rsidRDefault="00DB366E" w:rsidP="00DB366E">
      <w:pPr>
        <w:rPr>
          <w:rFonts w:ascii="Arial Narrow" w:hAnsi="Arial Narrow"/>
          <w:b/>
        </w:rPr>
      </w:pPr>
      <w:r w:rsidRPr="00DB366E">
        <w:rPr>
          <w:rFonts w:ascii="Arial Narrow" w:hAnsi="Arial Narrow"/>
          <w:b/>
          <w:highlight w:val="yellow"/>
        </w:rPr>
        <w:t>+ d’infos :</w:t>
      </w:r>
      <w:r w:rsidRPr="00DB366E">
        <w:rPr>
          <w:rFonts w:ascii="Arial Narrow" w:hAnsi="Arial Narrow"/>
          <w:b/>
        </w:rPr>
        <w:t xml:space="preserve"> </w:t>
      </w:r>
      <w:bookmarkStart w:id="14" w:name="OLE_LINK21"/>
      <w:bookmarkStart w:id="15" w:name="OLE_LINK22"/>
      <w:r w:rsidRPr="00DB366E">
        <w:rPr>
          <w:rFonts w:ascii="Arial Narrow" w:hAnsi="Arial Narrow"/>
          <w:b/>
        </w:rPr>
        <w:fldChar w:fldCharType="begin"/>
      </w:r>
      <w:r w:rsidRPr="00DB366E">
        <w:rPr>
          <w:rFonts w:ascii="Arial Narrow" w:hAnsi="Arial Narrow"/>
          <w:b/>
        </w:rPr>
        <w:instrText xml:space="preserve"> HYPERLINK "https://renfortrh.solidarites-sante.gouv.fr" </w:instrText>
      </w:r>
      <w:r w:rsidRPr="00DB366E">
        <w:rPr>
          <w:rFonts w:ascii="Arial Narrow" w:hAnsi="Arial Narrow"/>
          <w:b/>
        </w:rPr>
        <w:fldChar w:fldCharType="separate"/>
      </w:r>
      <w:r w:rsidRPr="00DB366E">
        <w:rPr>
          <w:rStyle w:val="Lienhypertexte"/>
          <w:rFonts w:ascii="Arial Narrow" w:hAnsi="Arial Narrow"/>
          <w:b/>
        </w:rPr>
        <w:t>https://renfortrh.solidarites-sante.gouv.fr</w:t>
      </w:r>
      <w:r w:rsidRPr="00DB366E">
        <w:rPr>
          <w:rFonts w:ascii="Arial Narrow" w:hAnsi="Arial Narrow"/>
          <w:b/>
        </w:rPr>
        <w:fldChar w:fldCharType="end"/>
      </w:r>
      <w:r w:rsidRPr="00DB366E">
        <w:rPr>
          <w:rFonts w:ascii="Arial Narrow" w:hAnsi="Arial Narrow"/>
          <w:b/>
        </w:rPr>
        <w:t xml:space="preserve"> </w:t>
      </w:r>
      <w:bookmarkEnd w:id="14"/>
      <w:bookmarkEnd w:id="15"/>
    </w:p>
    <w:p w:rsidR="00DB366E" w:rsidRDefault="00DB366E" w:rsidP="00DB366E">
      <w:pPr>
        <w:jc w:val="both"/>
        <w:rPr>
          <w:rFonts w:ascii="Arial Narrow" w:hAnsi="Arial Narrow"/>
        </w:rPr>
      </w:pPr>
    </w:p>
    <w:p w:rsidR="00DB366E" w:rsidRDefault="00DB366E" w:rsidP="00DB366E">
      <w:pPr>
        <w:jc w:val="both"/>
        <w:rPr>
          <w:rFonts w:ascii="Arial Narrow" w:hAnsi="Arial Narrow"/>
        </w:rPr>
      </w:pPr>
    </w:p>
    <w:p w:rsidR="00DB366E" w:rsidRPr="00A70FB1" w:rsidRDefault="00DB366E" w:rsidP="00DB366E">
      <w:pPr>
        <w:jc w:val="both"/>
        <w:rPr>
          <w:rFonts w:ascii="Arial Narrow" w:hAnsi="Arial Narrow"/>
        </w:rPr>
      </w:pPr>
    </w:p>
    <w:p w:rsidR="004D50C0" w:rsidRDefault="00E40CCF" w:rsidP="00DB366E">
      <w:pPr>
        <w:rPr>
          <w:rFonts w:ascii="Arial Narrow" w:hAnsi="Arial Narrow"/>
          <w:color w:val="ED7D31" w:themeColor="accent2"/>
        </w:rPr>
      </w:pPr>
      <w:r w:rsidRPr="00A70FB1">
        <w:rPr>
          <w:rFonts w:ascii="Arial Narrow" w:hAnsi="Arial Narrow"/>
          <w:b/>
          <w:color w:val="ED7D31" w:themeColor="accent2"/>
        </w:rPr>
        <w:t>Suivez-nous sur Twitter…</w:t>
      </w:r>
      <w:r w:rsidRPr="00A70FB1">
        <w:rPr>
          <w:rFonts w:ascii="Arial Narrow" w:hAnsi="Arial Narrow"/>
          <w:color w:val="ED7D31" w:themeColor="accent2"/>
        </w:rPr>
        <w:t xml:space="preserve"> </w:t>
      </w:r>
    </w:p>
    <w:p w:rsidR="00DB366E" w:rsidRPr="00DB366E" w:rsidRDefault="00DB366E" w:rsidP="00DB366E">
      <w:pPr>
        <w:rPr>
          <w:rFonts w:ascii="Arial Narrow" w:hAnsi="Arial Narrow"/>
          <w:b/>
        </w:rPr>
      </w:pPr>
      <w:bookmarkStart w:id="16" w:name="OLE_LINK27"/>
      <w:bookmarkStart w:id="17" w:name="OLE_LINK28"/>
      <w:r w:rsidRPr="00DB366E">
        <w:rPr>
          <w:rFonts w:ascii="Arial Narrow" w:hAnsi="Arial Narrow"/>
          <w:b/>
        </w:rPr>
        <w:t>@</w:t>
      </w:r>
      <w:proofErr w:type="spellStart"/>
      <w:r w:rsidRPr="00DB366E">
        <w:rPr>
          <w:rFonts w:ascii="Arial Narrow" w:hAnsi="Arial Narrow"/>
          <w:b/>
        </w:rPr>
        <w:t>ordre_medecins</w:t>
      </w:r>
      <w:proofErr w:type="spellEnd"/>
    </w:p>
    <w:bookmarkEnd w:id="16"/>
    <w:bookmarkEnd w:id="17"/>
    <w:p w:rsidR="00624384" w:rsidRDefault="00624384" w:rsidP="00624384">
      <w:pPr>
        <w:rPr>
          <w:rFonts w:ascii="Arial Narrow" w:hAnsi="Arial Narrow"/>
        </w:rPr>
      </w:pPr>
      <w:r w:rsidRPr="00624384">
        <w:rPr>
          <w:rFonts w:ascii="Arial Narrow" w:hAnsi="Arial Narrow"/>
        </w:rPr>
        <w:t>#</w:t>
      </w:r>
      <w:proofErr w:type="spellStart"/>
      <w:r w:rsidRPr="00624384">
        <w:rPr>
          <w:rFonts w:ascii="Arial Narrow" w:hAnsi="Arial Narrow"/>
        </w:rPr>
        <w:t>CouvreFeu</w:t>
      </w:r>
      <w:proofErr w:type="spellEnd"/>
      <w:r w:rsidRPr="00624384">
        <w:rPr>
          <w:rFonts w:ascii="Arial Narrow" w:hAnsi="Arial Narrow"/>
        </w:rPr>
        <w:t xml:space="preserve"> : l’Ordre appelle le @</w:t>
      </w:r>
      <w:proofErr w:type="spellStart"/>
      <w:proofErr w:type="gramStart"/>
      <w:r w:rsidRPr="00624384">
        <w:rPr>
          <w:rFonts w:ascii="Arial Narrow" w:hAnsi="Arial Narrow"/>
        </w:rPr>
        <w:t>gouvernementFR</w:t>
      </w:r>
      <w:proofErr w:type="spellEnd"/>
      <w:r>
        <w:rPr>
          <w:rFonts w:ascii="Arial Narrow" w:hAnsi="Arial Narrow"/>
        </w:rPr>
        <w:t xml:space="preserve"> </w:t>
      </w:r>
      <w:r w:rsidRPr="00624384">
        <w:rPr>
          <w:rFonts w:ascii="Arial Narrow" w:hAnsi="Arial Narrow"/>
        </w:rPr>
        <w:t xml:space="preserve"> à</w:t>
      </w:r>
      <w:proofErr w:type="gramEnd"/>
      <w:r w:rsidRPr="00624384">
        <w:rPr>
          <w:rFonts w:ascii="Arial Narrow" w:hAnsi="Arial Narrow"/>
        </w:rPr>
        <w:t xml:space="preserve"> faciliter les déplacements professionnels de l’ensemble des médecins, hospitaliers et libéraux, entre 21h et 6h du matin → https://conseil-national.medecin.fr/publications/communiques-presse/deplacements-professionnels-medecins-couvre-feu #COVID19 @</w:t>
      </w:r>
      <w:proofErr w:type="spellStart"/>
      <w:r w:rsidRPr="00624384">
        <w:rPr>
          <w:rFonts w:ascii="Arial Narrow" w:hAnsi="Arial Narrow"/>
        </w:rPr>
        <w:t>Interieur_Gouv</w:t>
      </w:r>
      <w:proofErr w:type="spellEnd"/>
      <w:r>
        <w:rPr>
          <w:rFonts w:ascii="Arial Narrow" w:hAnsi="Arial Narrow"/>
        </w:rPr>
        <w:t xml:space="preserve"> </w:t>
      </w:r>
      <w:r w:rsidRPr="00624384">
        <w:rPr>
          <w:rFonts w:ascii="Arial Narrow" w:hAnsi="Arial Narrow"/>
        </w:rPr>
        <w:t>@</w:t>
      </w:r>
      <w:proofErr w:type="spellStart"/>
      <w:r w:rsidRPr="00624384">
        <w:rPr>
          <w:rFonts w:ascii="Arial Narrow" w:hAnsi="Arial Narrow"/>
        </w:rPr>
        <w:t>GDarmanin</w:t>
      </w:r>
    </w:p>
    <w:p w:rsidR="00DB366E" w:rsidRDefault="00DB366E" w:rsidP="00624384">
      <w:pPr>
        <w:rPr>
          <w:rFonts w:ascii="Arial Narrow" w:hAnsi="Arial Narrow"/>
        </w:rPr>
      </w:pPr>
      <w:r>
        <w:rPr>
          <w:rFonts w:ascii="Arial Narrow" w:hAnsi="Arial Narrow"/>
        </w:rPr>
        <w:t>L</w:t>
      </w:r>
      <w:proofErr w:type="spellEnd"/>
      <w:r>
        <w:rPr>
          <w:rFonts w:ascii="Arial Narrow" w:hAnsi="Arial Narrow"/>
        </w:rPr>
        <w:t>e 1</w:t>
      </w:r>
      <w:r w:rsidR="00624384">
        <w:rPr>
          <w:rFonts w:ascii="Arial Narrow" w:hAnsi="Arial Narrow"/>
        </w:rPr>
        <w:t>9</w:t>
      </w:r>
      <w:bookmarkStart w:id="18" w:name="_GoBack"/>
      <w:bookmarkEnd w:id="18"/>
      <w:r w:rsidR="009C2000">
        <w:rPr>
          <w:rFonts w:ascii="Arial Narrow" w:hAnsi="Arial Narrow"/>
        </w:rPr>
        <w:t> </w:t>
      </w:r>
      <w:r>
        <w:rPr>
          <w:rFonts w:ascii="Arial Narrow" w:hAnsi="Arial Narrow"/>
        </w:rPr>
        <w:t>octobre</w:t>
      </w:r>
    </w:p>
    <w:p w:rsidR="00DB366E" w:rsidRDefault="00DB366E" w:rsidP="00DB366E">
      <w:pPr>
        <w:rPr>
          <w:rFonts w:ascii="Arial Narrow" w:hAnsi="Arial Narrow"/>
        </w:rPr>
      </w:pPr>
    </w:p>
    <w:p w:rsidR="00DB366E" w:rsidRPr="00DB366E" w:rsidRDefault="00DB366E" w:rsidP="00DB366E">
      <w:pPr>
        <w:rPr>
          <w:rFonts w:ascii="Arial Narrow" w:hAnsi="Arial Narrow"/>
          <w:b/>
        </w:rPr>
      </w:pPr>
      <w:r w:rsidRPr="00DB366E">
        <w:rPr>
          <w:rFonts w:ascii="Arial Narrow" w:hAnsi="Arial Narrow"/>
          <w:b/>
        </w:rPr>
        <w:t>@</w:t>
      </w:r>
      <w:proofErr w:type="spellStart"/>
      <w:r w:rsidRPr="00DB366E">
        <w:rPr>
          <w:rFonts w:ascii="Arial Narrow" w:hAnsi="Arial Narrow"/>
          <w:b/>
        </w:rPr>
        <w:t>ordre_medecins</w:t>
      </w:r>
      <w:proofErr w:type="spellEnd"/>
    </w:p>
    <w:p w:rsidR="00DB366E" w:rsidRDefault="00DB366E" w:rsidP="00DB366E">
      <w:pPr>
        <w:rPr>
          <w:rFonts w:ascii="Arial Narrow" w:hAnsi="Arial Narrow"/>
        </w:rPr>
      </w:pPr>
      <w:r w:rsidRPr="00DB366E">
        <w:rPr>
          <w:rFonts w:ascii="Arial Narrow" w:hAnsi="Arial Narrow"/>
        </w:rPr>
        <w:t xml:space="preserve">"Aucun engagement fort n’a été pris par les gouvernements successifs pour assurer, partout, l’accès à l’#IVG. Il faut investir, </w:t>
      </w:r>
      <w:proofErr w:type="spellStart"/>
      <w:r w:rsidRPr="00DB366E">
        <w:rPr>
          <w:rFonts w:ascii="Arial Narrow" w:hAnsi="Arial Narrow"/>
        </w:rPr>
        <w:t>dvper</w:t>
      </w:r>
      <w:proofErr w:type="spellEnd"/>
      <w:r w:rsidRPr="00DB366E">
        <w:rPr>
          <w:rFonts w:ascii="Arial Narrow" w:hAnsi="Arial Narrow"/>
        </w:rPr>
        <w:t xml:space="preserve"> les centres d’accueil pour les femmes, renforcer la prévention qui passe par la contraception mais aussi l’accompagnement des couples." @</w:t>
      </w:r>
      <w:proofErr w:type="spellStart"/>
      <w:r w:rsidRPr="00DB366E">
        <w:rPr>
          <w:rFonts w:ascii="Arial Narrow" w:hAnsi="Arial Narrow"/>
        </w:rPr>
        <w:t>bouetP</w:t>
      </w:r>
      <w:proofErr w:type="spellEnd"/>
      <w:r>
        <w:rPr>
          <w:rFonts w:ascii="Arial Narrow" w:hAnsi="Arial Narrow"/>
        </w:rPr>
        <w:t xml:space="preserve"> </w:t>
      </w:r>
      <w:r w:rsidRPr="00DB366E">
        <w:rPr>
          <w:rFonts w:ascii="Arial Narrow" w:hAnsi="Arial Narrow"/>
        </w:rPr>
        <w:t>@</w:t>
      </w:r>
      <w:proofErr w:type="spellStart"/>
      <w:r w:rsidRPr="00DB366E">
        <w:rPr>
          <w:rFonts w:ascii="Arial Narrow" w:hAnsi="Arial Narrow"/>
        </w:rPr>
        <w:t>LaCroix</w:t>
      </w:r>
      <w:proofErr w:type="spellEnd"/>
      <w:r>
        <w:rPr>
          <w:rFonts w:ascii="Arial Narrow" w:hAnsi="Arial Narrow"/>
        </w:rPr>
        <w:t xml:space="preserve"> </w:t>
      </w:r>
      <w:r w:rsidRPr="00DB366E">
        <w:rPr>
          <w:rFonts w:ascii="Arial Narrow" w:hAnsi="Arial Narrow"/>
        </w:rPr>
        <w:t>https://la-croix.com/Sciences-et-ethique/IVG-lordre-medecins-denonce-suppression-clause-conscience-specifique-2020-10-10-1201118714?utm_term=Autofeed&amp;utm_medium=Social&amp;utm_source=Twitter#Echobox=1602333475</w:t>
      </w:r>
    </w:p>
    <w:p w:rsidR="00DB366E" w:rsidRDefault="00DB366E" w:rsidP="00DB366E">
      <w:pPr>
        <w:rPr>
          <w:rFonts w:ascii="Arial Narrow" w:hAnsi="Arial Narrow"/>
        </w:rPr>
      </w:pPr>
      <w:r>
        <w:rPr>
          <w:rFonts w:ascii="Arial Narrow" w:hAnsi="Arial Narrow"/>
        </w:rPr>
        <w:t>Le 12 octobre</w:t>
      </w:r>
    </w:p>
    <w:p w:rsidR="00DB366E" w:rsidRDefault="00DB366E" w:rsidP="00DB366E">
      <w:pPr>
        <w:rPr>
          <w:rFonts w:ascii="Arial Narrow" w:hAnsi="Arial Narrow"/>
        </w:rPr>
      </w:pPr>
    </w:p>
    <w:p w:rsidR="00DB366E" w:rsidRPr="00DB366E" w:rsidRDefault="00DB366E" w:rsidP="00DB366E">
      <w:pPr>
        <w:rPr>
          <w:rFonts w:ascii="Arial Narrow" w:hAnsi="Arial Narrow"/>
          <w:b/>
        </w:rPr>
      </w:pPr>
      <w:r w:rsidRPr="00DB366E">
        <w:rPr>
          <w:rFonts w:ascii="Arial Narrow" w:hAnsi="Arial Narrow"/>
          <w:b/>
        </w:rPr>
        <w:t>@</w:t>
      </w:r>
      <w:proofErr w:type="spellStart"/>
      <w:r w:rsidRPr="00DB366E">
        <w:rPr>
          <w:rFonts w:ascii="Arial Narrow" w:hAnsi="Arial Narrow"/>
          <w:b/>
        </w:rPr>
        <w:t>ordre_medecins</w:t>
      </w:r>
      <w:proofErr w:type="spellEnd"/>
    </w:p>
    <w:p w:rsidR="00DB366E" w:rsidRDefault="00DB366E" w:rsidP="00DB366E">
      <w:pPr>
        <w:rPr>
          <w:rFonts w:ascii="Arial Narrow" w:hAnsi="Arial Narrow"/>
        </w:rPr>
      </w:pPr>
      <w:r w:rsidRPr="00DB366E">
        <w:rPr>
          <w:rFonts w:ascii="Arial Narrow" w:hAnsi="Arial Narrow"/>
        </w:rPr>
        <w:t>#</w:t>
      </w:r>
      <w:proofErr w:type="spellStart"/>
      <w:r w:rsidRPr="00DB366E">
        <w:rPr>
          <w:rFonts w:ascii="Arial Narrow" w:hAnsi="Arial Narrow"/>
        </w:rPr>
        <w:t>OctobreRose</w:t>
      </w:r>
      <w:proofErr w:type="spellEnd"/>
      <w:r w:rsidRPr="00DB366E">
        <w:rPr>
          <w:rFonts w:ascii="Arial Narrow" w:hAnsi="Arial Narrow"/>
        </w:rPr>
        <w:t xml:space="preserve"> | Médecins, votre rôle est essentiel dans l’orientation des femmes vers le dépistage du #</w:t>
      </w:r>
      <w:proofErr w:type="spellStart"/>
      <w:r w:rsidRPr="00DB366E">
        <w:rPr>
          <w:rFonts w:ascii="Arial Narrow" w:hAnsi="Arial Narrow"/>
        </w:rPr>
        <w:t>CancerduSein</w:t>
      </w:r>
      <w:proofErr w:type="spellEnd"/>
      <w:r w:rsidR="009C2000">
        <w:rPr>
          <w:rFonts w:ascii="Arial Narrow" w:hAnsi="Arial Narrow"/>
        </w:rPr>
        <w:t> </w:t>
      </w:r>
      <w:r w:rsidRPr="00DB366E">
        <w:rPr>
          <w:rFonts w:ascii="Arial Narrow" w:hAnsi="Arial Narrow"/>
        </w:rPr>
        <w:t>! http://e-cancer.fr/Professionnels-de-sante/Depistage-et-detection-precoce/Depistage-du-cancer-du-sein #</w:t>
      </w:r>
      <w:proofErr w:type="spellStart"/>
      <w:r w:rsidRPr="00DB366E">
        <w:rPr>
          <w:rFonts w:ascii="Arial Narrow" w:hAnsi="Arial Narrow"/>
        </w:rPr>
        <w:t>VendrediLecture</w:t>
      </w:r>
      <w:proofErr w:type="spellEnd"/>
      <w:r>
        <w:rPr>
          <w:rFonts w:ascii="Arial Narrow" w:hAnsi="Arial Narrow"/>
        </w:rPr>
        <w:t xml:space="preserve"> </w:t>
      </w:r>
    </w:p>
    <w:p w:rsidR="00DB366E" w:rsidRDefault="00DB366E" w:rsidP="00DB366E">
      <w:pPr>
        <w:rPr>
          <w:rFonts w:ascii="Arial Narrow" w:hAnsi="Arial Narrow"/>
        </w:rPr>
      </w:pPr>
      <w:r>
        <w:rPr>
          <w:rFonts w:ascii="Arial Narrow" w:hAnsi="Arial Narrow"/>
        </w:rPr>
        <w:t>Le 2</w:t>
      </w:r>
      <w:r w:rsidR="009C2000">
        <w:rPr>
          <w:rFonts w:ascii="Arial Narrow" w:hAnsi="Arial Narrow"/>
        </w:rPr>
        <w:t> </w:t>
      </w:r>
      <w:r>
        <w:rPr>
          <w:rFonts w:ascii="Arial Narrow" w:hAnsi="Arial Narrow"/>
        </w:rPr>
        <w:t>octobre</w:t>
      </w:r>
    </w:p>
    <w:p w:rsidR="00DB366E" w:rsidRDefault="00DB366E" w:rsidP="00DB366E">
      <w:pPr>
        <w:rPr>
          <w:rFonts w:ascii="Arial Narrow" w:hAnsi="Arial Narrow"/>
        </w:rPr>
      </w:pPr>
    </w:p>
    <w:sectPr w:rsidR="00DB366E" w:rsidSect="00016A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4CC3"/>
    <w:multiLevelType w:val="hybridMultilevel"/>
    <w:tmpl w:val="19AE938A"/>
    <w:lvl w:ilvl="0" w:tplc="C7627E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9C6EB6"/>
    <w:multiLevelType w:val="hybridMultilevel"/>
    <w:tmpl w:val="6BEA86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30469DD"/>
    <w:multiLevelType w:val="hybridMultilevel"/>
    <w:tmpl w:val="9C62C3B4"/>
    <w:lvl w:ilvl="0" w:tplc="5FE404E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7F2431"/>
    <w:multiLevelType w:val="hybridMultilevel"/>
    <w:tmpl w:val="BD1ECF6C"/>
    <w:lvl w:ilvl="0" w:tplc="2B42C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C0"/>
    <w:rsid w:val="00011262"/>
    <w:rsid w:val="00016A67"/>
    <w:rsid w:val="0002181E"/>
    <w:rsid w:val="00023175"/>
    <w:rsid w:val="00027589"/>
    <w:rsid w:val="00070C7A"/>
    <w:rsid w:val="0007146E"/>
    <w:rsid w:val="00074BC8"/>
    <w:rsid w:val="00075139"/>
    <w:rsid w:val="000F1F6C"/>
    <w:rsid w:val="00133CFF"/>
    <w:rsid w:val="001364FB"/>
    <w:rsid w:val="001E2B41"/>
    <w:rsid w:val="001E3980"/>
    <w:rsid w:val="00271050"/>
    <w:rsid w:val="002E490C"/>
    <w:rsid w:val="00302D53"/>
    <w:rsid w:val="0030307D"/>
    <w:rsid w:val="00353572"/>
    <w:rsid w:val="00361CCC"/>
    <w:rsid w:val="0038048F"/>
    <w:rsid w:val="003E7099"/>
    <w:rsid w:val="003F3FE7"/>
    <w:rsid w:val="004433D4"/>
    <w:rsid w:val="00443890"/>
    <w:rsid w:val="0047776B"/>
    <w:rsid w:val="00480784"/>
    <w:rsid w:val="004D50C0"/>
    <w:rsid w:val="004F58F3"/>
    <w:rsid w:val="004F6E9A"/>
    <w:rsid w:val="005B638A"/>
    <w:rsid w:val="005B6598"/>
    <w:rsid w:val="005C6EB6"/>
    <w:rsid w:val="00624384"/>
    <w:rsid w:val="00633BB6"/>
    <w:rsid w:val="007515CD"/>
    <w:rsid w:val="0078249B"/>
    <w:rsid w:val="00786514"/>
    <w:rsid w:val="00796756"/>
    <w:rsid w:val="0089516E"/>
    <w:rsid w:val="008A7A12"/>
    <w:rsid w:val="008B10F6"/>
    <w:rsid w:val="008E3B71"/>
    <w:rsid w:val="009C1F29"/>
    <w:rsid w:val="009C2000"/>
    <w:rsid w:val="009D0B9B"/>
    <w:rsid w:val="009E7FDD"/>
    <w:rsid w:val="00A13472"/>
    <w:rsid w:val="00A70FB1"/>
    <w:rsid w:val="00AA5D42"/>
    <w:rsid w:val="00AC6F14"/>
    <w:rsid w:val="00B11AA3"/>
    <w:rsid w:val="00B25B42"/>
    <w:rsid w:val="00B77F1A"/>
    <w:rsid w:val="00B93FB1"/>
    <w:rsid w:val="00BD2980"/>
    <w:rsid w:val="00C16BD1"/>
    <w:rsid w:val="00C25F28"/>
    <w:rsid w:val="00C476F1"/>
    <w:rsid w:val="00C81D1D"/>
    <w:rsid w:val="00CA432C"/>
    <w:rsid w:val="00D231A4"/>
    <w:rsid w:val="00D25BD9"/>
    <w:rsid w:val="00DB366E"/>
    <w:rsid w:val="00DE4FEA"/>
    <w:rsid w:val="00E13FD1"/>
    <w:rsid w:val="00E23F08"/>
    <w:rsid w:val="00E40CCF"/>
    <w:rsid w:val="00EB2CC4"/>
    <w:rsid w:val="00EB6955"/>
    <w:rsid w:val="00F04622"/>
    <w:rsid w:val="00F22B7A"/>
    <w:rsid w:val="00F844FE"/>
    <w:rsid w:val="00F970A7"/>
    <w:rsid w:val="00FB3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20AC"/>
  <w15:chartTrackingRefBased/>
  <w15:docId w15:val="{5D45A3CA-6804-7041-A88F-49ECF26D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66E"/>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tab-span">
    <w:name w:val="apple-tab-span"/>
    <w:basedOn w:val="Policepardfaut"/>
    <w:rsid w:val="004D50C0"/>
  </w:style>
  <w:style w:type="character" w:styleId="Lienhypertexte">
    <w:name w:val="Hyperlink"/>
    <w:basedOn w:val="Policepardfaut"/>
    <w:uiPriority w:val="99"/>
    <w:unhideWhenUsed/>
    <w:rsid w:val="004D50C0"/>
    <w:rPr>
      <w:color w:val="0000FF"/>
      <w:u w:val="single"/>
    </w:rPr>
  </w:style>
  <w:style w:type="paragraph" w:styleId="Paragraphedeliste">
    <w:name w:val="List Paragraph"/>
    <w:basedOn w:val="Normal"/>
    <w:uiPriority w:val="34"/>
    <w:qFormat/>
    <w:rsid w:val="00E40CCF"/>
    <w:pPr>
      <w:ind w:left="720"/>
      <w:contextualSpacing/>
    </w:pPr>
  </w:style>
  <w:style w:type="character" w:styleId="Mentionnonrsolue">
    <w:name w:val="Unresolved Mention"/>
    <w:basedOn w:val="Policepardfaut"/>
    <w:uiPriority w:val="99"/>
    <w:semiHidden/>
    <w:unhideWhenUsed/>
    <w:rsid w:val="00E40CCF"/>
    <w:rPr>
      <w:color w:val="605E5C"/>
      <w:shd w:val="clear" w:color="auto" w:fill="E1DFDD"/>
    </w:rPr>
  </w:style>
  <w:style w:type="character" w:styleId="Lienhypertextesuivivisit">
    <w:name w:val="FollowedHyperlink"/>
    <w:basedOn w:val="Policepardfaut"/>
    <w:uiPriority w:val="99"/>
    <w:semiHidden/>
    <w:unhideWhenUsed/>
    <w:rsid w:val="00A70FB1"/>
    <w:rPr>
      <w:color w:val="954F72" w:themeColor="followedHyperlink"/>
      <w:u w:val="single"/>
    </w:rPr>
  </w:style>
  <w:style w:type="character" w:customStyle="1" w:styleId="spipnoteref">
    <w:name w:val="spip_note_ref"/>
    <w:basedOn w:val="Policepardfaut"/>
    <w:rsid w:val="007515CD"/>
  </w:style>
  <w:style w:type="character" w:styleId="lev">
    <w:name w:val="Strong"/>
    <w:basedOn w:val="Policepardfaut"/>
    <w:uiPriority w:val="22"/>
    <w:qFormat/>
    <w:rsid w:val="007515CD"/>
    <w:rPr>
      <w:b/>
      <w:bCs/>
    </w:rPr>
  </w:style>
  <w:style w:type="paragraph" w:styleId="NormalWeb">
    <w:name w:val="Normal (Web)"/>
    <w:basedOn w:val="Normal"/>
    <w:uiPriority w:val="99"/>
    <w:semiHidden/>
    <w:unhideWhenUsed/>
    <w:rsid w:val="00C81D1D"/>
    <w:pPr>
      <w:spacing w:before="100" w:beforeAutospacing="1" w:after="100" w:afterAutospacing="1"/>
    </w:pPr>
  </w:style>
  <w:style w:type="character" w:styleId="Accentuation">
    <w:name w:val="Emphasis"/>
    <w:basedOn w:val="Policepardfaut"/>
    <w:uiPriority w:val="20"/>
    <w:qFormat/>
    <w:rsid w:val="009C1F29"/>
    <w:rPr>
      <w:i/>
      <w:iCs/>
    </w:rPr>
  </w:style>
  <w:style w:type="character" w:customStyle="1" w:styleId="acopre">
    <w:name w:val="acopre"/>
    <w:basedOn w:val="Policepardfaut"/>
    <w:rsid w:val="0002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1171">
      <w:bodyDiv w:val="1"/>
      <w:marLeft w:val="0"/>
      <w:marRight w:val="0"/>
      <w:marTop w:val="0"/>
      <w:marBottom w:val="0"/>
      <w:divBdr>
        <w:top w:val="none" w:sz="0" w:space="0" w:color="auto"/>
        <w:left w:val="none" w:sz="0" w:space="0" w:color="auto"/>
        <w:bottom w:val="none" w:sz="0" w:space="0" w:color="auto"/>
        <w:right w:val="none" w:sz="0" w:space="0" w:color="auto"/>
      </w:divBdr>
    </w:div>
    <w:div w:id="205148625">
      <w:bodyDiv w:val="1"/>
      <w:marLeft w:val="0"/>
      <w:marRight w:val="0"/>
      <w:marTop w:val="0"/>
      <w:marBottom w:val="0"/>
      <w:divBdr>
        <w:top w:val="none" w:sz="0" w:space="0" w:color="auto"/>
        <w:left w:val="none" w:sz="0" w:space="0" w:color="auto"/>
        <w:bottom w:val="none" w:sz="0" w:space="0" w:color="auto"/>
        <w:right w:val="none" w:sz="0" w:space="0" w:color="auto"/>
      </w:divBdr>
    </w:div>
    <w:div w:id="299120392">
      <w:bodyDiv w:val="1"/>
      <w:marLeft w:val="0"/>
      <w:marRight w:val="0"/>
      <w:marTop w:val="0"/>
      <w:marBottom w:val="0"/>
      <w:divBdr>
        <w:top w:val="none" w:sz="0" w:space="0" w:color="auto"/>
        <w:left w:val="none" w:sz="0" w:space="0" w:color="auto"/>
        <w:bottom w:val="none" w:sz="0" w:space="0" w:color="auto"/>
        <w:right w:val="none" w:sz="0" w:space="0" w:color="auto"/>
      </w:divBdr>
      <w:divsChild>
        <w:div w:id="1573782492">
          <w:marLeft w:val="0"/>
          <w:marRight w:val="0"/>
          <w:marTop w:val="0"/>
          <w:marBottom w:val="0"/>
          <w:divBdr>
            <w:top w:val="none" w:sz="0" w:space="0" w:color="auto"/>
            <w:left w:val="none" w:sz="0" w:space="0" w:color="auto"/>
            <w:bottom w:val="none" w:sz="0" w:space="0" w:color="auto"/>
            <w:right w:val="none" w:sz="0" w:space="0" w:color="auto"/>
          </w:divBdr>
          <w:divsChild>
            <w:div w:id="1391923067">
              <w:marLeft w:val="0"/>
              <w:marRight w:val="0"/>
              <w:marTop w:val="0"/>
              <w:marBottom w:val="0"/>
              <w:divBdr>
                <w:top w:val="none" w:sz="0" w:space="0" w:color="auto"/>
                <w:left w:val="none" w:sz="0" w:space="0" w:color="auto"/>
                <w:bottom w:val="none" w:sz="0" w:space="0" w:color="auto"/>
                <w:right w:val="none" w:sz="0" w:space="0" w:color="auto"/>
              </w:divBdr>
              <w:divsChild>
                <w:div w:id="21376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3940">
      <w:bodyDiv w:val="1"/>
      <w:marLeft w:val="0"/>
      <w:marRight w:val="0"/>
      <w:marTop w:val="0"/>
      <w:marBottom w:val="0"/>
      <w:divBdr>
        <w:top w:val="none" w:sz="0" w:space="0" w:color="auto"/>
        <w:left w:val="none" w:sz="0" w:space="0" w:color="auto"/>
        <w:bottom w:val="none" w:sz="0" w:space="0" w:color="auto"/>
        <w:right w:val="none" w:sz="0" w:space="0" w:color="auto"/>
      </w:divBdr>
    </w:div>
    <w:div w:id="412901102">
      <w:bodyDiv w:val="1"/>
      <w:marLeft w:val="0"/>
      <w:marRight w:val="0"/>
      <w:marTop w:val="0"/>
      <w:marBottom w:val="0"/>
      <w:divBdr>
        <w:top w:val="none" w:sz="0" w:space="0" w:color="auto"/>
        <w:left w:val="none" w:sz="0" w:space="0" w:color="auto"/>
        <w:bottom w:val="none" w:sz="0" w:space="0" w:color="auto"/>
        <w:right w:val="none" w:sz="0" w:space="0" w:color="auto"/>
      </w:divBdr>
      <w:divsChild>
        <w:div w:id="1315373717">
          <w:marLeft w:val="0"/>
          <w:marRight w:val="0"/>
          <w:marTop w:val="0"/>
          <w:marBottom w:val="0"/>
          <w:divBdr>
            <w:top w:val="none" w:sz="0" w:space="0" w:color="auto"/>
            <w:left w:val="none" w:sz="0" w:space="0" w:color="auto"/>
            <w:bottom w:val="none" w:sz="0" w:space="0" w:color="auto"/>
            <w:right w:val="none" w:sz="0" w:space="0" w:color="auto"/>
          </w:divBdr>
        </w:div>
        <w:div w:id="2054454458">
          <w:marLeft w:val="0"/>
          <w:marRight w:val="0"/>
          <w:marTop w:val="0"/>
          <w:marBottom w:val="0"/>
          <w:divBdr>
            <w:top w:val="none" w:sz="0" w:space="0" w:color="auto"/>
            <w:left w:val="none" w:sz="0" w:space="0" w:color="auto"/>
            <w:bottom w:val="none" w:sz="0" w:space="0" w:color="auto"/>
            <w:right w:val="none" w:sz="0" w:space="0" w:color="auto"/>
          </w:divBdr>
          <w:divsChild>
            <w:div w:id="250552480">
              <w:marLeft w:val="0"/>
              <w:marRight w:val="0"/>
              <w:marTop w:val="0"/>
              <w:marBottom w:val="0"/>
              <w:divBdr>
                <w:top w:val="none" w:sz="0" w:space="0" w:color="auto"/>
                <w:left w:val="none" w:sz="0" w:space="0" w:color="auto"/>
                <w:bottom w:val="none" w:sz="0" w:space="0" w:color="auto"/>
                <w:right w:val="none" w:sz="0" w:space="0" w:color="auto"/>
              </w:divBdr>
            </w:div>
            <w:div w:id="533034755">
              <w:marLeft w:val="0"/>
              <w:marRight w:val="0"/>
              <w:marTop w:val="0"/>
              <w:marBottom w:val="0"/>
              <w:divBdr>
                <w:top w:val="none" w:sz="0" w:space="0" w:color="auto"/>
                <w:left w:val="none" w:sz="0" w:space="0" w:color="auto"/>
                <w:bottom w:val="none" w:sz="0" w:space="0" w:color="auto"/>
                <w:right w:val="none" w:sz="0" w:space="0" w:color="auto"/>
              </w:divBdr>
            </w:div>
            <w:div w:id="17544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5946">
      <w:bodyDiv w:val="1"/>
      <w:marLeft w:val="0"/>
      <w:marRight w:val="0"/>
      <w:marTop w:val="0"/>
      <w:marBottom w:val="0"/>
      <w:divBdr>
        <w:top w:val="none" w:sz="0" w:space="0" w:color="auto"/>
        <w:left w:val="none" w:sz="0" w:space="0" w:color="auto"/>
        <w:bottom w:val="none" w:sz="0" w:space="0" w:color="auto"/>
        <w:right w:val="none" w:sz="0" w:space="0" w:color="auto"/>
      </w:divBdr>
    </w:div>
    <w:div w:id="504982810">
      <w:bodyDiv w:val="1"/>
      <w:marLeft w:val="0"/>
      <w:marRight w:val="0"/>
      <w:marTop w:val="0"/>
      <w:marBottom w:val="0"/>
      <w:divBdr>
        <w:top w:val="none" w:sz="0" w:space="0" w:color="auto"/>
        <w:left w:val="none" w:sz="0" w:space="0" w:color="auto"/>
        <w:bottom w:val="none" w:sz="0" w:space="0" w:color="auto"/>
        <w:right w:val="none" w:sz="0" w:space="0" w:color="auto"/>
      </w:divBdr>
    </w:div>
    <w:div w:id="612976186">
      <w:bodyDiv w:val="1"/>
      <w:marLeft w:val="0"/>
      <w:marRight w:val="0"/>
      <w:marTop w:val="0"/>
      <w:marBottom w:val="0"/>
      <w:divBdr>
        <w:top w:val="none" w:sz="0" w:space="0" w:color="auto"/>
        <w:left w:val="none" w:sz="0" w:space="0" w:color="auto"/>
        <w:bottom w:val="none" w:sz="0" w:space="0" w:color="auto"/>
        <w:right w:val="none" w:sz="0" w:space="0" w:color="auto"/>
      </w:divBdr>
      <w:divsChild>
        <w:div w:id="1446075263">
          <w:marLeft w:val="720"/>
          <w:marRight w:val="0"/>
          <w:marTop w:val="0"/>
          <w:marBottom w:val="0"/>
          <w:divBdr>
            <w:top w:val="none" w:sz="0" w:space="0" w:color="auto"/>
            <w:left w:val="none" w:sz="0" w:space="0" w:color="auto"/>
            <w:bottom w:val="none" w:sz="0" w:space="0" w:color="auto"/>
            <w:right w:val="none" w:sz="0" w:space="0" w:color="auto"/>
          </w:divBdr>
        </w:div>
        <w:div w:id="760494877">
          <w:marLeft w:val="720"/>
          <w:marRight w:val="0"/>
          <w:marTop w:val="0"/>
          <w:marBottom w:val="0"/>
          <w:divBdr>
            <w:top w:val="none" w:sz="0" w:space="0" w:color="auto"/>
            <w:left w:val="none" w:sz="0" w:space="0" w:color="auto"/>
            <w:bottom w:val="none" w:sz="0" w:space="0" w:color="auto"/>
            <w:right w:val="none" w:sz="0" w:space="0" w:color="auto"/>
          </w:divBdr>
        </w:div>
        <w:div w:id="1536115586">
          <w:marLeft w:val="720"/>
          <w:marRight w:val="0"/>
          <w:marTop w:val="0"/>
          <w:marBottom w:val="0"/>
          <w:divBdr>
            <w:top w:val="none" w:sz="0" w:space="0" w:color="auto"/>
            <w:left w:val="none" w:sz="0" w:space="0" w:color="auto"/>
            <w:bottom w:val="none" w:sz="0" w:space="0" w:color="auto"/>
            <w:right w:val="none" w:sz="0" w:space="0" w:color="auto"/>
          </w:divBdr>
        </w:div>
        <w:div w:id="1653756630">
          <w:marLeft w:val="720"/>
          <w:marRight w:val="0"/>
          <w:marTop w:val="0"/>
          <w:marBottom w:val="0"/>
          <w:divBdr>
            <w:top w:val="none" w:sz="0" w:space="0" w:color="auto"/>
            <w:left w:val="none" w:sz="0" w:space="0" w:color="auto"/>
            <w:bottom w:val="none" w:sz="0" w:space="0" w:color="auto"/>
            <w:right w:val="none" w:sz="0" w:space="0" w:color="auto"/>
          </w:divBdr>
        </w:div>
        <w:div w:id="220681134">
          <w:marLeft w:val="720"/>
          <w:marRight w:val="0"/>
          <w:marTop w:val="0"/>
          <w:marBottom w:val="0"/>
          <w:divBdr>
            <w:top w:val="none" w:sz="0" w:space="0" w:color="auto"/>
            <w:left w:val="none" w:sz="0" w:space="0" w:color="auto"/>
            <w:bottom w:val="none" w:sz="0" w:space="0" w:color="auto"/>
            <w:right w:val="none" w:sz="0" w:space="0" w:color="auto"/>
          </w:divBdr>
        </w:div>
        <w:div w:id="1263299323">
          <w:marLeft w:val="720"/>
          <w:marRight w:val="0"/>
          <w:marTop w:val="0"/>
          <w:marBottom w:val="0"/>
          <w:divBdr>
            <w:top w:val="none" w:sz="0" w:space="0" w:color="auto"/>
            <w:left w:val="none" w:sz="0" w:space="0" w:color="auto"/>
            <w:bottom w:val="none" w:sz="0" w:space="0" w:color="auto"/>
            <w:right w:val="none" w:sz="0" w:space="0" w:color="auto"/>
          </w:divBdr>
        </w:div>
        <w:div w:id="872691210">
          <w:marLeft w:val="720"/>
          <w:marRight w:val="0"/>
          <w:marTop w:val="0"/>
          <w:marBottom w:val="0"/>
          <w:divBdr>
            <w:top w:val="none" w:sz="0" w:space="0" w:color="auto"/>
            <w:left w:val="none" w:sz="0" w:space="0" w:color="auto"/>
            <w:bottom w:val="none" w:sz="0" w:space="0" w:color="auto"/>
            <w:right w:val="none" w:sz="0" w:space="0" w:color="auto"/>
          </w:divBdr>
        </w:div>
        <w:div w:id="995301049">
          <w:marLeft w:val="720"/>
          <w:marRight w:val="0"/>
          <w:marTop w:val="0"/>
          <w:marBottom w:val="0"/>
          <w:divBdr>
            <w:top w:val="none" w:sz="0" w:space="0" w:color="auto"/>
            <w:left w:val="none" w:sz="0" w:space="0" w:color="auto"/>
            <w:bottom w:val="none" w:sz="0" w:space="0" w:color="auto"/>
            <w:right w:val="none" w:sz="0" w:space="0" w:color="auto"/>
          </w:divBdr>
        </w:div>
        <w:div w:id="1175340398">
          <w:marLeft w:val="720"/>
          <w:marRight w:val="0"/>
          <w:marTop w:val="0"/>
          <w:marBottom w:val="0"/>
          <w:divBdr>
            <w:top w:val="none" w:sz="0" w:space="0" w:color="auto"/>
            <w:left w:val="none" w:sz="0" w:space="0" w:color="auto"/>
            <w:bottom w:val="none" w:sz="0" w:space="0" w:color="auto"/>
            <w:right w:val="none" w:sz="0" w:space="0" w:color="auto"/>
          </w:divBdr>
        </w:div>
      </w:divsChild>
    </w:div>
    <w:div w:id="902645491">
      <w:bodyDiv w:val="1"/>
      <w:marLeft w:val="0"/>
      <w:marRight w:val="0"/>
      <w:marTop w:val="0"/>
      <w:marBottom w:val="0"/>
      <w:divBdr>
        <w:top w:val="none" w:sz="0" w:space="0" w:color="auto"/>
        <w:left w:val="none" w:sz="0" w:space="0" w:color="auto"/>
        <w:bottom w:val="none" w:sz="0" w:space="0" w:color="auto"/>
        <w:right w:val="none" w:sz="0" w:space="0" w:color="auto"/>
      </w:divBdr>
    </w:div>
    <w:div w:id="1206603296">
      <w:bodyDiv w:val="1"/>
      <w:marLeft w:val="0"/>
      <w:marRight w:val="0"/>
      <w:marTop w:val="0"/>
      <w:marBottom w:val="0"/>
      <w:divBdr>
        <w:top w:val="none" w:sz="0" w:space="0" w:color="auto"/>
        <w:left w:val="none" w:sz="0" w:space="0" w:color="auto"/>
        <w:bottom w:val="none" w:sz="0" w:space="0" w:color="auto"/>
        <w:right w:val="none" w:sz="0" w:space="0" w:color="auto"/>
      </w:divBdr>
    </w:div>
    <w:div w:id="1302661552">
      <w:bodyDiv w:val="1"/>
      <w:marLeft w:val="0"/>
      <w:marRight w:val="0"/>
      <w:marTop w:val="0"/>
      <w:marBottom w:val="0"/>
      <w:divBdr>
        <w:top w:val="none" w:sz="0" w:space="0" w:color="auto"/>
        <w:left w:val="none" w:sz="0" w:space="0" w:color="auto"/>
        <w:bottom w:val="none" w:sz="0" w:space="0" w:color="auto"/>
        <w:right w:val="none" w:sz="0" w:space="0" w:color="auto"/>
      </w:divBdr>
    </w:div>
    <w:div w:id="1427733225">
      <w:bodyDiv w:val="1"/>
      <w:marLeft w:val="0"/>
      <w:marRight w:val="0"/>
      <w:marTop w:val="0"/>
      <w:marBottom w:val="0"/>
      <w:divBdr>
        <w:top w:val="none" w:sz="0" w:space="0" w:color="auto"/>
        <w:left w:val="none" w:sz="0" w:space="0" w:color="auto"/>
        <w:bottom w:val="none" w:sz="0" w:space="0" w:color="auto"/>
        <w:right w:val="none" w:sz="0" w:space="0" w:color="auto"/>
      </w:divBdr>
      <w:divsChild>
        <w:div w:id="268397940">
          <w:marLeft w:val="0"/>
          <w:marRight w:val="0"/>
          <w:marTop w:val="0"/>
          <w:marBottom w:val="0"/>
          <w:divBdr>
            <w:top w:val="none" w:sz="0" w:space="0" w:color="auto"/>
            <w:left w:val="none" w:sz="0" w:space="0" w:color="auto"/>
            <w:bottom w:val="none" w:sz="0" w:space="0" w:color="auto"/>
            <w:right w:val="none" w:sz="0" w:space="0" w:color="auto"/>
          </w:divBdr>
        </w:div>
        <w:div w:id="292518964">
          <w:marLeft w:val="0"/>
          <w:marRight w:val="0"/>
          <w:marTop w:val="0"/>
          <w:marBottom w:val="0"/>
          <w:divBdr>
            <w:top w:val="none" w:sz="0" w:space="0" w:color="auto"/>
            <w:left w:val="none" w:sz="0" w:space="0" w:color="auto"/>
            <w:bottom w:val="none" w:sz="0" w:space="0" w:color="auto"/>
            <w:right w:val="none" w:sz="0" w:space="0" w:color="auto"/>
          </w:divBdr>
        </w:div>
        <w:div w:id="2119638763">
          <w:marLeft w:val="0"/>
          <w:marRight w:val="0"/>
          <w:marTop w:val="0"/>
          <w:marBottom w:val="0"/>
          <w:divBdr>
            <w:top w:val="none" w:sz="0" w:space="0" w:color="auto"/>
            <w:left w:val="none" w:sz="0" w:space="0" w:color="auto"/>
            <w:bottom w:val="none" w:sz="0" w:space="0" w:color="auto"/>
            <w:right w:val="none" w:sz="0" w:space="0" w:color="auto"/>
          </w:divBdr>
        </w:div>
        <w:div w:id="513737261">
          <w:marLeft w:val="0"/>
          <w:marRight w:val="0"/>
          <w:marTop w:val="0"/>
          <w:marBottom w:val="0"/>
          <w:divBdr>
            <w:top w:val="none" w:sz="0" w:space="0" w:color="auto"/>
            <w:left w:val="none" w:sz="0" w:space="0" w:color="auto"/>
            <w:bottom w:val="none" w:sz="0" w:space="0" w:color="auto"/>
            <w:right w:val="none" w:sz="0" w:space="0" w:color="auto"/>
          </w:divBdr>
        </w:div>
        <w:div w:id="178085120">
          <w:marLeft w:val="0"/>
          <w:marRight w:val="0"/>
          <w:marTop w:val="0"/>
          <w:marBottom w:val="0"/>
          <w:divBdr>
            <w:top w:val="none" w:sz="0" w:space="0" w:color="auto"/>
            <w:left w:val="none" w:sz="0" w:space="0" w:color="auto"/>
            <w:bottom w:val="none" w:sz="0" w:space="0" w:color="auto"/>
            <w:right w:val="none" w:sz="0" w:space="0" w:color="auto"/>
          </w:divBdr>
        </w:div>
        <w:div w:id="1682009276">
          <w:marLeft w:val="0"/>
          <w:marRight w:val="0"/>
          <w:marTop w:val="0"/>
          <w:marBottom w:val="0"/>
          <w:divBdr>
            <w:top w:val="none" w:sz="0" w:space="0" w:color="auto"/>
            <w:left w:val="none" w:sz="0" w:space="0" w:color="auto"/>
            <w:bottom w:val="none" w:sz="0" w:space="0" w:color="auto"/>
            <w:right w:val="none" w:sz="0" w:space="0" w:color="auto"/>
          </w:divBdr>
        </w:div>
        <w:div w:id="534998570">
          <w:marLeft w:val="0"/>
          <w:marRight w:val="0"/>
          <w:marTop w:val="0"/>
          <w:marBottom w:val="0"/>
          <w:divBdr>
            <w:top w:val="none" w:sz="0" w:space="0" w:color="auto"/>
            <w:left w:val="none" w:sz="0" w:space="0" w:color="auto"/>
            <w:bottom w:val="none" w:sz="0" w:space="0" w:color="auto"/>
            <w:right w:val="none" w:sz="0" w:space="0" w:color="auto"/>
          </w:divBdr>
        </w:div>
        <w:div w:id="1768697048">
          <w:marLeft w:val="0"/>
          <w:marRight w:val="0"/>
          <w:marTop w:val="0"/>
          <w:marBottom w:val="0"/>
          <w:divBdr>
            <w:top w:val="none" w:sz="0" w:space="0" w:color="auto"/>
            <w:left w:val="none" w:sz="0" w:space="0" w:color="auto"/>
            <w:bottom w:val="none" w:sz="0" w:space="0" w:color="auto"/>
            <w:right w:val="none" w:sz="0" w:space="0" w:color="auto"/>
          </w:divBdr>
        </w:div>
        <w:div w:id="1844583954">
          <w:marLeft w:val="0"/>
          <w:marRight w:val="0"/>
          <w:marTop w:val="0"/>
          <w:marBottom w:val="0"/>
          <w:divBdr>
            <w:top w:val="none" w:sz="0" w:space="0" w:color="auto"/>
            <w:left w:val="none" w:sz="0" w:space="0" w:color="auto"/>
            <w:bottom w:val="none" w:sz="0" w:space="0" w:color="auto"/>
            <w:right w:val="none" w:sz="0" w:space="0" w:color="auto"/>
          </w:divBdr>
        </w:div>
        <w:div w:id="1012490066">
          <w:marLeft w:val="0"/>
          <w:marRight w:val="0"/>
          <w:marTop w:val="0"/>
          <w:marBottom w:val="0"/>
          <w:divBdr>
            <w:top w:val="none" w:sz="0" w:space="0" w:color="auto"/>
            <w:left w:val="none" w:sz="0" w:space="0" w:color="auto"/>
            <w:bottom w:val="none" w:sz="0" w:space="0" w:color="auto"/>
            <w:right w:val="none" w:sz="0" w:space="0" w:color="auto"/>
          </w:divBdr>
        </w:div>
        <w:div w:id="15817614">
          <w:marLeft w:val="0"/>
          <w:marRight w:val="0"/>
          <w:marTop w:val="0"/>
          <w:marBottom w:val="0"/>
          <w:divBdr>
            <w:top w:val="none" w:sz="0" w:space="0" w:color="auto"/>
            <w:left w:val="none" w:sz="0" w:space="0" w:color="auto"/>
            <w:bottom w:val="none" w:sz="0" w:space="0" w:color="auto"/>
            <w:right w:val="none" w:sz="0" w:space="0" w:color="auto"/>
          </w:divBdr>
        </w:div>
        <w:div w:id="1774130338">
          <w:marLeft w:val="0"/>
          <w:marRight w:val="0"/>
          <w:marTop w:val="0"/>
          <w:marBottom w:val="0"/>
          <w:divBdr>
            <w:top w:val="none" w:sz="0" w:space="0" w:color="auto"/>
            <w:left w:val="none" w:sz="0" w:space="0" w:color="auto"/>
            <w:bottom w:val="none" w:sz="0" w:space="0" w:color="auto"/>
            <w:right w:val="none" w:sz="0" w:space="0" w:color="auto"/>
          </w:divBdr>
        </w:div>
        <w:div w:id="330111046">
          <w:marLeft w:val="0"/>
          <w:marRight w:val="0"/>
          <w:marTop w:val="0"/>
          <w:marBottom w:val="0"/>
          <w:divBdr>
            <w:top w:val="none" w:sz="0" w:space="0" w:color="auto"/>
            <w:left w:val="none" w:sz="0" w:space="0" w:color="auto"/>
            <w:bottom w:val="none" w:sz="0" w:space="0" w:color="auto"/>
            <w:right w:val="none" w:sz="0" w:space="0" w:color="auto"/>
          </w:divBdr>
        </w:div>
      </w:divsChild>
    </w:div>
    <w:div w:id="1759908797">
      <w:bodyDiv w:val="1"/>
      <w:marLeft w:val="0"/>
      <w:marRight w:val="0"/>
      <w:marTop w:val="0"/>
      <w:marBottom w:val="0"/>
      <w:divBdr>
        <w:top w:val="none" w:sz="0" w:space="0" w:color="auto"/>
        <w:left w:val="none" w:sz="0" w:space="0" w:color="auto"/>
        <w:bottom w:val="none" w:sz="0" w:space="0" w:color="auto"/>
        <w:right w:val="none" w:sz="0" w:space="0" w:color="auto"/>
      </w:divBdr>
    </w:div>
    <w:div w:id="1903373164">
      <w:bodyDiv w:val="1"/>
      <w:marLeft w:val="0"/>
      <w:marRight w:val="0"/>
      <w:marTop w:val="0"/>
      <w:marBottom w:val="0"/>
      <w:divBdr>
        <w:top w:val="none" w:sz="0" w:space="0" w:color="auto"/>
        <w:left w:val="none" w:sz="0" w:space="0" w:color="auto"/>
        <w:bottom w:val="none" w:sz="0" w:space="0" w:color="auto"/>
        <w:right w:val="none" w:sz="0" w:space="0" w:color="auto"/>
      </w:divBdr>
      <w:divsChild>
        <w:div w:id="1359240735">
          <w:marLeft w:val="0"/>
          <w:marRight w:val="0"/>
          <w:marTop w:val="0"/>
          <w:marBottom w:val="0"/>
          <w:divBdr>
            <w:top w:val="none" w:sz="0" w:space="0" w:color="auto"/>
            <w:left w:val="none" w:sz="0" w:space="0" w:color="auto"/>
            <w:bottom w:val="none" w:sz="0" w:space="0" w:color="auto"/>
            <w:right w:val="none" w:sz="0" w:space="0" w:color="auto"/>
          </w:divBdr>
        </w:div>
      </w:divsChild>
    </w:div>
    <w:div w:id="1907641029">
      <w:bodyDiv w:val="1"/>
      <w:marLeft w:val="0"/>
      <w:marRight w:val="0"/>
      <w:marTop w:val="0"/>
      <w:marBottom w:val="0"/>
      <w:divBdr>
        <w:top w:val="none" w:sz="0" w:space="0" w:color="auto"/>
        <w:left w:val="none" w:sz="0" w:space="0" w:color="auto"/>
        <w:bottom w:val="none" w:sz="0" w:space="0" w:color="auto"/>
        <w:right w:val="none" w:sz="0" w:space="0" w:color="auto"/>
      </w:divBdr>
      <w:divsChild>
        <w:div w:id="1556114172">
          <w:marLeft w:val="0"/>
          <w:marRight w:val="0"/>
          <w:marTop w:val="0"/>
          <w:marBottom w:val="0"/>
          <w:divBdr>
            <w:top w:val="none" w:sz="0" w:space="0" w:color="auto"/>
            <w:left w:val="none" w:sz="0" w:space="0" w:color="auto"/>
            <w:bottom w:val="none" w:sz="0" w:space="0" w:color="auto"/>
            <w:right w:val="none" w:sz="0" w:space="0" w:color="auto"/>
          </w:divBdr>
          <w:divsChild>
            <w:div w:id="2065592464">
              <w:marLeft w:val="0"/>
              <w:marRight w:val="0"/>
              <w:marTop w:val="0"/>
              <w:marBottom w:val="0"/>
              <w:divBdr>
                <w:top w:val="none" w:sz="0" w:space="0" w:color="auto"/>
                <w:left w:val="none" w:sz="0" w:space="0" w:color="auto"/>
                <w:bottom w:val="none" w:sz="0" w:space="0" w:color="auto"/>
                <w:right w:val="none" w:sz="0" w:space="0" w:color="auto"/>
              </w:divBdr>
              <w:divsChild>
                <w:div w:id="12040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4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2393603" TargetMode="External"/><Relationship Id="rId3" Type="http://schemas.openxmlformats.org/officeDocument/2006/relationships/settings" Target="settings.xml"/><Relationship Id="rId7" Type="http://schemas.openxmlformats.org/officeDocument/2006/relationships/hyperlink" Target="https://www.conseil-national.medecin.fr/sites/default/files/external-package/rapport/1t42no/modele_signalement_violences_conjuga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ndicap.gouv.fr/autisme-et-troubles-du-neuro-developpement/intervenir-precocement-aupres-des-enfants/" TargetMode="External"/><Relationship Id="rId5" Type="http://schemas.openxmlformats.org/officeDocument/2006/relationships/hyperlink" Target="https://www.conseil-national.medecin.fr/publications/communiques-presse/secret-medical-violences-coup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1464</Words>
  <Characters>8056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Office2 Citizen</cp:lastModifiedBy>
  <cp:revision>5</cp:revision>
  <cp:lastPrinted>2020-10-20T08:06:00Z</cp:lastPrinted>
  <dcterms:created xsi:type="dcterms:W3CDTF">2020-10-20T08:38:00Z</dcterms:created>
  <dcterms:modified xsi:type="dcterms:W3CDTF">2020-10-20T12:22:00Z</dcterms:modified>
</cp:coreProperties>
</file>