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30" w:rsidRDefault="009A4D30" w:rsidP="007C0124">
      <w:pPr>
        <w:jc w:val="center"/>
        <w:rPr>
          <w:b/>
        </w:rPr>
      </w:pPr>
      <w:r>
        <w:rPr>
          <w:b/>
        </w:rPr>
        <w:t>NEWSLETTER FEVRIER 2019</w:t>
      </w:r>
    </w:p>
    <w:p w:rsidR="009A4D30" w:rsidRDefault="009A4D30" w:rsidP="00F0458B">
      <w:pPr>
        <w:rPr>
          <w:b/>
        </w:rPr>
      </w:pPr>
    </w:p>
    <w:p w:rsidR="009A4D30" w:rsidRDefault="009A4D30" w:rsidP="00F0458B">
      <w:pPr>
        <w:rPr>
          <w:b/>
        </w:rPr>
      </w:pPr>
    </w:p>
    <w:p w:rsidR="00F07602" w:rsidRPr="00F0458B" w:rsidRDefault="004F5984" w:rsidP="00F0458B">
      <w:pPr>
        <w:rPr>
          <w:b/>
        </w:rPr>
      </w:pPr>
      <w:r>
        <w:rPr>
          <w:b/>
        </w:rPr>
        <w:t xml:space="preserve">Le pôle vidéo </w:t>
      </w:r>
      <w:r w:rsidR="00D873B4">
        <w:rPr>
          <w:b/>
        </w:rPr>
        <w:t>en accéléré</w:t>
      </w:r>
    </w:p>
    <w:p w:rsidR="004F5984" w:rsidRDefault="004F5984" w:rsidP="00F0458B">
      <w:r>
        <w:t xml:space="preserve">En 2018, le pôle vidéo a réalisé près de 100 vidéos pour le compte de nos clients. Une preuve supplémentaire de l’omniprésence de ce medium dans les stratégies de contenus ! </w:t>
      </w:r>
    </w:p>
    <w:p w:rsidR="002E743A" w:rsidRDefault="007C0124" w:rsidP="00F0458B">
      <w:r>
        <w:t>(Lien : Actu sur notre site)</w:t>
      </w:r>
    </w:p>
    <w:p w:rsidR="007C0124" w:rsidRPr="00F0458B" w:rsidRDefault="007C0124" w:rsidP="00F0458B"/>
    <w:p w:rsidR="00F07602" w:rsidRPr="00F0458B" w:rsidRDefault="00965F98" w:rsidP="00F0458B">
      <w:pPr>
        <w:rPr>
          <w:b/>
        </w:rPr>
      </w:pPr>
      <w:r w:rsidRPr="00F0458B">
        <w:rPr>
          <w:b/>
        </w:rPr>
        <w:t>L’abeille 3.0</w:t>
      </w:r>
      <w:bookmarkStart w:id="0" w:name="_GoBack"/>
      <w:bookmarkEnd w:id="0"/>
    </w:p>
    <w:p w:rsidR="00965F98" w:rsidRDefault="00965F98" w:rsidP="00F0458B">
      <w:r w:rsidRPr="00F0458B">
        <w:t xml:space="preserve">Le magazine des collégiens des Hauts-de-Seine se dévoile désormais en réalité augmentée. Citizen </w:t>
      </w:r>
      <w:proofErr w:type="spellStart"/>
      <w:r w:rsidRPr="00F0458B">
        <w:t>Press</w:t>
      </w:r>
      <w:proofErr w:type="spellEnd"/>
      <w:r w:rsidRPr="00F0458B">
        <w:t xml:space="preserve"> </w:t>
      </w:r>
      <w:r w:rsidR="002E743A" w:rsidRPr="00F0458B">
        <w:t>embarque ses</w:t>
      </w:r>
      <w:r w:rsidRPr="00F0458B">
        <w:t xml:space="preserve"> jeunes lecteurs </w:t>
      </w:r>
      <w:r w:rsidR="002E743A" w:rsidRPr="00F0458B">
        <w:t xml:space="preserve">dans </w:t>
      </w:r>
      <w:r w:rsidRPr="00F0458B">
        <w:t>une expérience inédite,</w:t>
      </w:r>
      <w:r w:rsidR="002E743A" w:rsidRPr="00F0458B">
        <w:t xml:space="preserve"> avec un Tarzan qui se balance, des animaux qui se transforment et des reportages immersifs. </w:t>
      </w:r>
    </w:p>
    <w:p w:rsidR="00937F63" w:rsidRPr="00F0458B" w:rsidRDefault="00937F63" w:rsidP="00F0458B">
      <w:r>
        <w:t>(Lien : Actu sur notre site)</w:t>
      </w:r>
    </w:p>
    <w:p w:rsidR="00F07602" w:rsidRPr="00F0458B" w:rsidRDefault="00F07602" w:rsidP="00F0458B">
      <w:pPr>
        <w:rPr>
          <w:b/>
        </w:rPr>
      </w:pPr>
    </w:p>
    <w:p w:rsidR="00F07602" w:rsidRPr="00F0458B" w:rsidRDefault="005F4CBB" w:rsidP="00F0458B">
      <w:pPr>
        <w:rPr>
          <w:b/>
        </w:rPr>
      </w:pPr>
      <w:r w:rsidRPr="00F0458B">
        <w:rPr>
          <w:b/>
        </w:rPr>
        <w:t xml:space="preserve">L’espace dans le rétro </w:t>
      </w:r>
    </w:p>
    <w:p w:rsidR="005F4CBB" w:rsidRPr="00F0458B" w:rsidRDefault="00965F98" w:rsidP="00F0458B">
      <w:r w:rsidRPr="00F0458B">
        <w:t>En plus de la réalisation de </w:t>
      </w:r>
      <w:proofErr w:type="spellStart"/>
      <w:r w:rsidR="007C0124">
        <w:rPr>
          <w:rStyle w:val="Lienhypertexte"/>
        </w:rPr>
        <w:fldChar w:fldCharType="begin"/>
      </w:r>
      <w:r w:rsidR="007C0124">
        <w:rPr>
          <w:rStyle w:val="Lienhypertexte"/>
        </w:rPr>
        <w:instrText xml:space="preserve"> HYPERLINK "https://cnes.fr/fr/webmag" </w:instrText>
      </w:r>
      <w:r w:rsidR="007C0124">
        <w:rPr>
          <w:rStyle w:val="Lienhypertexte"/>
        </w:rPr>
        <w:fldChar w:fldCharType="separate"/>
      </w:r>
      <w:r w:rsidRPr="00937F63">
        <w:rPr>
          <w:rStyle w:val="Lienhypertexte"/>
        </w:rPr>
        <w:t>Cnesmag</w:t>
      </w:r>
      <w:proofErr w:type="spellEnd"/>
      <w:r w:rsidR="007C0124">
        <w:rPr>
          <w:rStyle w:val="Lienhypertexte"/>
        </w:rPr>
        <w:fldChar w:fldCharType="end"/>
      </w:r>
      <w:r w:rsidRPr="00F0458B">
        <w:t xml:space="preserve">, Citizen </w:t>
      </w:r>
      <w:proofErr w:type="spellStart"/>
      <w:r w:rsidRPr="00F0458B">
        <w:t>Press</w:t>
      </w:r>
      <w:proofErr w:type="spellEnd"/>
      <w:r w:rsidRPr="00F0458B">
        <w:t xml:space="preserve"> s’est vue confier un projet spatial innovant : la conception-réalisation </w:t>
      </w:r>
      <w:hyperlink r:id="rId5" w:history="1">
        <w:r w:rsidRPr="00937F63">
          <w:rPr>
            <w:rStyle w:val="Lienhypertexte"/>
          </w:rPr>
          <w:t>d’affiches rétro-futuristes.</w:t>
        </w:r>
      </w:hyperlink>
      <w:r w:rsidRPr="00F0458B">
        <w:t xml:space="preserve"> Des goodies haut-de-gamme, décalés et à télécharger ! </w:t>
      </w:r>
    </w:p>
    <w:p w:rsidR="00937F63" w:rsidRDefault="00937F63" w:rsidP="00937F63">
      <w:r>
        <w:t>(Lien : Actu sur notre site)</w:t>
      </w:r>
    </w:p>
    <w:p w:rsidR="00937F63" w:rsidRDefault="00937F63" w:rsidP="00937F63"/>
    <w:p w:rsidR="002E743A" w:rsidRPr="00F0458B" w:rsidRDefault="004F5984" w:rsidP="00F0458B">
      <w:pPr>
        <w:rPr>
          <w:b/>
        </w:rPr>
      </w:pPr>
      <w:r>
        <w:rPr>
          <w:b/>
        </w:rPr>
        <w:t xml:space="preserve">Et de 3 ! </w:t>
      </w:r>
    </w:p>
    <w:p w:rsidR="002E743A" w:rsidRPr="00F0458B" w:rsidRDefault="004F5984" w:rsidP="00F0458B">
      <w:r>
        <w:t>Pour la 3</w:t>
      </w:r>
      <w:r w:rsidRPr="004F5984">
        <w:rPr>
          <w:vertAlign w:val="superscript"/>
        </w:rPr>
        <w:t>e</w:t>
      </w:r>
      <w:r>
        <w:t xml:space="preserve"> année consécutive, l</w:t>
      </w:r>
      <w:r w:rsidR="002E743A" w:rsidRPr="00F0458B">
        <w:t xml:space="preserve">a Fédération nationale du transport de voyageur </w:t>
      </w:r>
      <w:r w:rsidR="002E743A" w:rsidRPr="004F5984">
        <w:rPr>
          <w:rStyle w:val="Lienhypertexte"/>
        </w:rPr>
        <w:t>(</w:t>
      </w:r>
      <w:proofErr w:type="gramStart"/>
      <w:r w:rsidR="002E743A" w:rsidRPr="004F5984">
        <w:rPr>
          <w:rStyle w:val="Lienhypertexte"/>
        </w:rPr>
        <w:t>FNTV)</w:t>
      </w:r>
      <w:r>
        <w:t xml:space="preserve">  confie</w:t>
      </w:r>
      <w:proofErr w:type="gramEnd"/>
      <w:r>
        <w:t xml:space="preserve"> à Citizen </w:t>
      </w:r>
      <w:proofErr w:type="spellStart"/>
      <w:r>
        <w:t>Press</w:t>
      </w:r>
      <w:proofErr w:type="spellEnd"/>
      <w:r>
        <w:t xml:space="preserve"> son rapport d’activité. En 2018, </w:t>
      </w:r>
      <w:r w:rsidRPr="00F0458B">
        <w:t xml:space="preserve">Citizen </w:t>
      </w:r>
      <w:proofErr w:type="spellStart"/>
      <w:r w:rsidRPr="00F0458B">
        <w:t>Press</w:t>
      </w:r>
      <w:proofErr w:type="spellEnd"/>
      <w:r w:rsidRPr="00F0458B">
        <w:t xml:space="preserve"> </w:t>
      </w:r>
      <w:r>
        <w:t xml:space="preserve">avait renouvelé le logo et la charte graphique de cette fédération qui représente les autocaristes.  </w:t>
      </w:r>
    </w:p>
    <w:p w:rsidR="00F07602" w:rsidRPr="00F0458B" w:rsidRDefault="00F07602" w:rsidP="00F0458B"/>
    <w:p w:rsidR="00F07602" w:rsidRPr="00F0458B" w:rsidRDefault="00F07602" w:rsidP="00F0458B"/>
    <w:p w:rsidR="005F4CBB" w:rsidRDefault="005F4CBB" w:rsidP="00F0458B"/>
    <w:p w:rsidR="00F0458B" w:rsidRDefault="00F0458B" w:rsidP="00F0458B">
      <w:pPr>
        <w:rPr>
          <w:b/>
          <w:i/>
        </w:rPr>
      </w:pPr>
      <w:r w:rsidRPr="00937F63">
        <w:rPr>
          <w:b/>
          <w:i/>
        </w:rPr>
        <w:t xml:space="preserve">NEWS POUR LE SITE </w:t>
      </w:r>
    </w:p>
    <w:p w:rsidR="007C0124" w:rsidRDefault="007C0124" w:rsidP="00F0458B">
      <w:pPr>
        <w:rPr>
          <w:b/>
          <w:i/>
        </w:rPr>
      </w:pPr>
    </w:p>
    <w:p w:rsidR="007C0124" w:rsidRDefault="007C0124" w:rsidP="007C0124"/>
    <w:p w:rsidR="007C0124" w:rsidRPr="007C0124" w:rsidRDefault="007C0124" w:rsidP="007C0124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7C0124">
        <w:rPr>
          <w:rFonts w:ascii="Arial" w:hAnsi="Arial" w:cs="Arial"/>
          <w:b/>
          <w:color w:val="000000" w:themeColor="text1"/>
        </w:rPr>
        <w:t>Le pôle vidéo en accéléré</w:t>
      </w:r>
    </w:p>
    <w:p w:rsidR="007C0124" w:rsidRDefault="007C0124" w:rsidP="007C0124">
      <w:pPr>
        <w:rPr>
          <w:rFonts w:ascii="Arial" w:hAnsi="Arial" w:cs="Arial"/>
          <w:b/>
          <w:color w:val="000000" w:themeColor="text1"/>
        </w:rPr>
      </w:pPr>
    </w:p>
    <w:p w:rsidR="007C0124" w:rsidRPr="003D5173" w:rsidRDefault="007C0124" w:rsidP="007C0124">
      <w:pPr>
        <w:rPr>
          <w:rFonts w:ascii="Arial" w:hAnsi="Arial" w:cs="Arial"/>
          <w:b/>
          <w:color w:val="000000" w:themeColor="text1"/>
        </w:rPr>
      </w:pPr>
      <w:r w:rsidRPr="003D5173">
        <w:rPr>
          <w:rFonts w:ascii="Arial" w:hAnsi="Arial" w:cs="Arial"/>
          <w:b/>
          <w:color w:val="000000" w:themeColor="text1"/>
        </w:rPr>
        <w:t xml:space="preserve">Citizen </w:t>
      </w:r>
      <w:proofErr w:type="spellStart"/>
      <w:r w:rsidRPr="003D5173">
        <w:rPr>
          <w:rFonts w:ascii="Arial" w:hAnsi="Arial" w:cs="Arial"/>
          <w:b/>
          <w:color w:val="000000" w:themeColor="text1"/>
        </w:rPr>
        <w:t>Press</w:t>
      </w:r>
      <w:proofErr w:type="spellEnd"/>
      <w:r w:rsidRPr="003D5173">
        <w:rPr>
          <w:rFonts w:ascii="Arial" w:hAnsi="Arial" w:cs="Arial"/>
          <w:b/>
          <w:color w:val="000000" w:themeColor="text1"/>
        </w:rPr>
        <w:t xml:space="preserve"> a réalisé en 2018 une centaine de vidéos pour ses clients. Sans ja</w:t>
      </w:r>
      <w:r>
        <w:rPr>
          <w:rFonts w:ascii="Arial" w:hAnsi="Arial" w:cs="Arial"/>
          <w:b/>
          <w:color w:val="000000" w:themeColor="text1"/>
        </w:rPr>
        <w:t>mais oublier que la priorité reste</w:t>
      </w:r>
      <w:r w:rsidRPr="003D5173">
        <w:rPr>
          <w:rFonts w:ascii="Arial" w:hAnsi="Arial" w:cs="Arial"/>
          <w:b/>
          <w:color w:val="000000" w:themeColor="text1"/>
        </w:rPr>
        <w:t xml:space="preserve"> la pertinence des contenus ! </w:t>
      </w:r>
    </w:p>
    <w:p w:rsidR="007C0124" w:rsidRPr="003D5173" w:rsidRDefault="007C0124" w:rsidP="007C0124">
      <w:pPr>
        <w:rPr>
          <w:rFonts w:ascii="Arial" w:hAnsi="Arial" w:cs="Arial"/>
          <w:b/>
          <w:color w:val="000000" w:themeColor="text1"/>
        </w:rPr>
      </w:pPr>
    </w:p>
    <w:p w:rsidR="007C0124" w:rsidRPr="003D5173" w:rsidRDefault="007C0124" w:rsidP="007C0124">
      <w:pPr>
        <w:rPr>
          <w:rFonts w:ascii="Arial" w:hAnsi="Arial" w:cs="Arial"/>
          <w:color w:val="000000" w:themeColor="text1"/>
        </w:rPr>
      </w:pPr>
      <w:r w:rsidRPr="003D5173">
        <w:rPr>
          <w:rFonts w:ascii="Arial" w:hAnsi="Arial" w:cs="Arial"/>
          <w:color w:val="000000" w:themeColor="text1"/>
        </w:rPr>
        <w:t xml:space="preserve">Ce n’est pas une surprise mais le chiffre est éloquent. </w:t>
      </w:r>
      <w:r>
        <w:rPr>
          <w:rFonts w:ascii="Arial" w:hAnsi="Arial" w:cs="Arial"/>
          <w:color w:val="000000" w:themeColor="text1"/>
        </w:rPr>
        <w:t xml:space="preserve">En 2018, les plateformes </w:t>
      </w:r>
      <w:proofErr w:type="spellStart"/>
      <w:r>
        <w:rPr>
          <w:rFonts w:ascii="Arial" w:hAnsi="Arial" w:cs="Arial"/>
          <w:color w:val="000000" w:themeColor="text1"/>
        </w:rPr>
        <w:t>BuzzSumo</w:t>
      </w:r>
      <w:proofErr w:type="spellEnd"/>
      <w:r>
        <w:rPr>
          <w:rFonts w:ascii="Arial" w:hAnsi="Arial" w:cs="Arial"/>
          <w:color w:val="000000" w:themeColor="text1"/>
        </w:rPr>
        <w:t xml:space="preserve"> et </w:t>
      </w:r>
      <w:r w:rsidRPr="003D5173">
        <w:rPr>
          <w:rFonts w:ascii="Arial" w:hAnsi="Arial" w:cs="Arial"/>
          <w:color w:val="000000" w:themeColor="text1"/>
          <w:shd w:val="clear" w:color="auto" w:fill="FFFFFF"/>
        </w:rPr>
        <w:t xml:space="preserve">Buffer </w:t>
      </w:r>
      <w:r>
        <w:rPr>
          <w:rFonts w:ascii="Arial" w:hAnsi="Arial" w:cs="Arial"/>
          <w:color w:val="000000" w:themeColor="text1"/>
          <w:shd w:val="clear" w:color="auto" w:fill="FFFFFF"/>
        </w:rPr>
        <w:t>ont</w:t>
      </w:r>
      <w:r w:rsidRPr="003D51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hyperlink r:id="rId6" w:history="1">
        <w:r w:rsidRPr="00647670">
          <w:rPr>
            <w:rStyle w:val="Lienhypertexte"/>
            <w:rFonts w:ascii="Arial" w:hAnsi="Arial" w:cs="Arial"/>
            <w:shd w:val="clear" w:color="auto" w:fill="FFFFFF"/>
          </w:rPr>
          <w:t>analysé</w:t>
        </w:r>
      </w:hyperlink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3D5173">
        <w:rPr>
          <w:rFonts w:ascii="Arial" w:hAnsi="Arial" w:cs="Arial"/>
          <w:color w:val="000000" w:themeColor="text1"/>
          <w:shd w:val="clear" w:color="auto" w:fill="FFFFFF"/>
        </w:rPr>
        <w:t xml:space="preserve">les 500 </w:t>
      </w:r>
      <w:proofErr w:type="spellStart"/>
      <w:r w:rsidRPr="003D5173">
        <w:rPr>
          <w:rFonts w:ascii="Arial" w:hAnsi="Arial" w:cs="Arial"/>
          <w:color w:val="000000" w:themeColor="text1"/>
          <w:shd w:val="clear" w:color="auto" w:fill="FFFFFF"/>
        </w:rPr>
        <w:t>posts</w:t>
      </w:r>
      <w:proofErr w:type="spellEnd"/>
      <w:r w:rsidRPr="003D5173">
        <w:rPr>
          <w:rFonts w:ascii="Arial" w:hAnsi="Arial" w:cs="Arial"/>
          <w:color w:val="000000" w:themeColor="text1"/>
          <w:shd w:val="clear" w:color="auto" w:fill="FFFFFF"/>
        </w:rPr>
        <w:t xml:space="preserve"> Facebook ayant généré le plus d’engagement. Résultat :  81,8% </w:t>
      </w:r>
      <w:r w:rsidRPr="003D5173">
        <w:rPr>
          <w:rFonts w:ascii="Arial" w:hAnsi="Arial" w:cs="Arial"/>
          <w:color w:val="000000" w:themeColor="text1"/>
        </w:rPr>
        <w:t>de ces contenus étaient au format</w:t>
      </w:r>
      <w:r w:rsidRPr="003D5173">
        <w:rPr>
          <w:rFonts w:ascii="Arial" w:hAnsi="Arial" w:cs="Arial"/>
          <w:color w:val="000000" w:themeColor="text1"/>
          <w:shd w:val="clear" w:color="auto" w:fill="FFFFFF"/>
        </w:rPr>
        <w:t xml:space="preserve"> vidéo, 18 % des photos et seulement 0,2% proposent des liens. </w:t>
      </w:r>
      <w:r>
        <w:rPr>
          <w:rFonts w:ascii="Arial" w:hAnsi="Arial" w:cs="Arial"/>
          <w:color w:val="000000" w:themeColor="text1"/>
          <w:shd w:val="clear" w:color="auto" w:fill="FFFFFF"/>
        </w:rPr>
        <w:t>L</w:t>
      </w:r>
      <w:r w:rsidRPr="003D5173">
        <w:rPr>
          <w:rFonts w:ascii="Arial" w:hAnsi="Arial" w:cs="Arial"/>
          <w:color w:val="000000" w:themeColor="text1"/>
          <w:shd w:val="clear" w:color="auto" w:fill="FFFFFF"/>
        </w:rPr>
        <w:t xml:space="preserve">’impact de la vidéo justifie sa montée en puissance dans les stratégies de contenus des marques et des institutions. En témoigne le succès rencontré par le pôle vidéo de Citizen </w:t>
      </w:r>
      <w:proofErr w:type="spellStart"/>
      <w:r w:rsidRPr="003D5173">
        <w:rPr>
          <w:rFonts w:ascii="Arial" w:hAnsi="Arial" w:cs="Arial"/>
          <w:color w:val="000000" w:themeColor="text1"/>
          <w:shd w:val="clear" w:color="auto" w:fill="FFFFFF"/>
        </w:rPr>
        <w:t>Press</w:t>
      </w:r>
      <w:proofErr w:type="spellEnd"/>
      <w:r w:rsidRPr="003D5173">
        <w:rPr>
          <w:rFonts w:ascii="Arial" w:hAnsi="Arial" w:cs="Arial"/>
          <w:color w:val="000000" w:themeColor="text1"/>
          <w:shd w:val="clear" w:color="auto" w:fill="FFFFFF"/>
        </w:rPr>
        <w:t xml:space="preserve"> qui a réalisé en 2018 près de 100 vidéos dans tous les formats : reportages, motion design, stop motion ou encore de </w:t>
      </w:r>
      <w:proofErr w:type="spellStart"/>
      <w:r w:rsidRPr="003D5173">
        <w:rPr>
          <w:rFonts w:ascii="Arial" w:hAnsi="Arial" w:cs="Arial"/>
          <w:color w:val="000000" w:themeColor="text1"/>
          <w:shd w:val="clear" w:color="auto" w:fill="FFFFFF"/>
        </w:rPr>
        <w:t>scribbing</w:t>
      </w:r>
      <w:proofErr w:type="spellEnd"/>
      <w:r w:rsidRPr="003D5173">
        <w:rPr>
          <w:rFonts w:ascii="Arial" w:hAnsi="Arial" w:cs="Arial"/>
          <w:color w:val="000000" w:themeColor="text1"/>
          <w:shd w:val="clear" w:color="auto" w:fill="FFFFFF"/>
        </w:rPr>
        <w:t xml:space="preserve">. Un engouement auquel </w:t>
      </w:r>
      <w:hyperlink r:id="rId7" w:history="1">
        <w:proofErr w:type="spellStart"/>
        <w:r w:rsidRPr="003D5173">
          <w:rPr>
            <w:rFonts w:ascii="Arial" w:hAnsi="Arial" w:cs="Arial"/>
            <w:color w:val="000000" w:themeColor="text1"/>
            <w:u w:val="single"/>
            <w:bdr w:val="none" w:sz="0" w:space="0" w:color="auto" w:frame="1"/>
          </w:rPr>
          <w:t>Hubspot</w:t>
        </w:r>
        <w:proofErr w:type="spellEnd"/>
      </w:hyperlink>
      <w:r w:rsidRPr="00791D2C">
        <w:rPr>
          <w:rFonts w:ascii="Arial" w:hAnsi="Arial" w:cs="Arial"/>
          <w:color w:val="000000" w:themeColor="text1"/>
        </w:rPr>
        <w:t xml:space="preserve">, </w:t>
      </w:r>
      <w:r w:rsidRPr="003D5173">
        <w:rPr>
          <w:rFonts w:ascii="Arial" w:hAnsi="Arial" w:cs="Arial"/>
          <w:color w:val="000000" w:themeColor="text1"/>
          <w:shd w:val="clear" w:color="auto" w:fill="FFFFFF"/>
        </w:rPr>
        <w:t xml:space="preserve">apporte une autre </w:t>
      </w:r>
      <w:r>
        <w:rPr>
          <w:rFonts w:ascii="Arial" w:hAnsi="Arial" w:cs="Arial"/>
          <w:color w:val="000000" w:themeColor="text1"/>
          <w:shd w:val="clear" w:color="auto" w:fill="FFFFFF"/>
        </w:rPr>
        <w:t>confirmation</w:t>
      </w:r>
      <w:r w:rsidRPr="003D5173">
        <w:rPr>
          <w:rFonts w:ascii="Arial" w:hAnsi="Arial" w:cs="Arial"/>
          <w:color w:val="000000" w:themeColor="text1"/>
          <w:shd w:val="clear" w:color="auto" w:fill="FFFFFF"/>
        </w:rPr>
        <w:t xml:space="preserve"> : </w:t>
      </w:r>
      <w:r w:rsidRPr="003D5173">
        <w:rPr>
          <w:rFonts w:ascii="Arial" w:hAnsi="Arial" w:cs="Arial"/>
          <w:color w:val="000000" w:themeColor="text1"/>
        </w:rPr>
        <w:t>le</w:t>
      </w:r>
      <w:r w:rsidRPr="00791D2C">
        <w:rPr>
          <w:rFonts w:ascii="Arial" w:hAnsi="Arial" w:cs="Arial"/>
          <w:color w:val="000000" w:themeColor="text1"/>
        </w:rPr>
        <w:t xml:space="preserve"> simple fait d’ajouter une vidéo à un e-mail</w:t>
      </w:r>
      <w:r w:rsidRPr="003D5173">
        <w:rPr>
          <w:rFonts w:ascii="Arial" w:hAnsi="Arial" w:cs="Arial"/>
          <w:color w:val="000000" w:themeColor="text1"/>
        </w:rPr>
        <w:t> </w:t>
      </w:r>
      <w:r w:rsidRPr="003D5173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multiplie par 5 ses chances d’être consulté. Pourtant, le taux de clic ne saurait être une fin en soi : une vidéo ne touchera son public que si elle est drôle, émouvante, inspirante, utile… et visionnée jusqu’au bout. </w:t>
      </w:r>
      <w:r w:rsidRPr="003D5173">
        <w:rPr>
          <w:rFonts w:ascii="Arial" w:hAnsi="Arial" w:cs="Arial"/>
          <w:color w:val="000000" w:themeColor="text1"/>
        </w:rPr>
        <w:t xml:space="preserve"> La création de Facebook live en 2016 a ouvert les vannes d’un véritable déferlement de vidéos en streaming sur l’ensemble des réseaux sociaux. </w:t>
      </w:r>
      <w:r>
        <w:rPr>
          <w:rFonts w:ascii="Arial" w:hAnsi="Arial" w:cs="Arial"/>
          <w:color w:val="000000" w:themeColor="text1"/>
        </w:rPr>
        <w:t>Parfaite pour</w:t>
      </w:r>
      <w:r w:rsidRPr="003D5173">
        <w:rPr>
          <w:rFonts w:ascii="Arial" w:hAnsi="Arial" w:cs="Arial"/>
          <w:color w:val="000000" w:themeColor="text1"/>
        </w:rPr>
        <w:t xml:space="preserve"> certains événements, la vidéo en direct peut pourtant tourner au fiasco si elle ne parvient pas à maintenir l’attention. </w:t>
      </w:r>
      <w:r w:rsidRPr="003D5173">
        <w:rPr>
          <w:rFonts w:ascii="Arial" w:hAnsi="Arial" w:cs="Arial"/>
          <w:color w:val="000000" w:themeColor="text1"/>
        </w:rPr>
        <w:lastRenderedPageBreak/>
        <w:t>Quel intérêt, par exemple, de retransmettre en direct une conférence de presse « </w:t>
      </w:r>
      <w:proofErr w:type="spellStart"/>
      <w:r w:rsidRPr="003D5173">
        <w:rPr>
          <w:rFonts w:ascii="Arial" w:hAnsi="Arial" w:cs="Arial"/>
          <w:color w:val="000000" w:themeColor="text1"/>
        </w:rPr>
        <w:t>corporate</w:t>
      </w:r>
      <w:proofErr w:type="spellEnd"/>
      <w:r w:rsidRPr="003D5173">
        <w:rPr>
          <w:rFonts w:ascii="Arial" w:hAnsi="Arial" w:cs="Arial"/>
          <w:color w:val="000000" w:themeColor="text1"/>
        </w:rPr>
        <w:t> » de 2 heures</w:t>
      </w:r>
      <w:r>
        <w:rPr>
          <w:rFonts w:ascii="Arial" w:hAnsi="Arial" w:cs="Arial"/>
          <w:color w:val="000000" w:themeColor="text1"/>
        </w:rPr>
        <w:t>,</w:t>
      </w:r>
      <w:r w:rsidRPr="003D5173">
        <w:rPr>
          <w:rFonts w:ascii="Arial" w:hAnsi="Arial" w:cs="Arial"/>
          <w:color w:val="000000" w:themeColor="text1"/>
        </w:rPr>
        <w:t xml:space="preserve"> lorsqu’un bon vieux live tweet </w:t>
      </w:r>
      <w:r>
        <w:rPr>
          <w:rFonts w:ascii="Arial" w:hAnsi="Arial" w:cs="Arial"/>
          <w:color w:val="000000" w:themeColor="text1"/>
        </w:rPr>
        <w:t xml:space="preserve">ferait l’affaire. </w:t>
      </w:r>
      <w:r w:rsidRPr="003D5173">
        <w:rPr>
          <w:rFonts w:ascii="Arial" w:hAnsi="Arial" w:cs="Arial"/>
          <w:color w:val="000000" w:themeColor="text1"/>
        </w:rPr>
        <w:t xml:space="preserve"> </w:t>
      </w:r>
    </w:p>
    <w:p w:rsidR="007C0124" w:rsidRDefault="007C0124" w:rsidP="007C012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</w:t>
      </w:r>
      <w:r w:rsidRPr="003D5173">
        <w:rPr>
          <w:rFonts w:ascii="Arial" w:hAnsi="Arial" w:cs="Arial"/>
          <w:color w:val="000000" w:themeColor="text1"/>
        </w:rPr>
        <w:t xml:space="preserve">arder en tête que la vidéo </w:t>
      </w:r>
      <w:r>
        <w:rPr>
          <w:rFonts w:ascii="Arial" w:hAnsi="Arial" w:cs="Arial"/>
          <w:color w:val="000000" w:themeColor="text1"/>
        </w:rPr>
        <w:t xml:space="preserve">n’a de sens que si sa valeur informative est réelle, choisir un format adapté à l’événement et poster au bon moment et à la bonne fréquence </w:t>
      </w:r>
      <w:r w:rsidRPr="003D5173">
        <w:rPr>
          <w:rFonts w:ascii="Arial" w:hAnsi="Arial" w:cs="Arial"/>
          <w:color w:val="000000" w:themeColor="text1"/>
        </w:rPr>
        <w:t>: trois idées à suivre pour une</w:t>
      </w:r>
      <w:r>
        <w:rPr>
          <w:rFonts w:ascii="Arial" w:hAnsi="Arial" w:cs="Arial"/>
          <w:color w:val="000000" w:themeColor="text1"/>
        </w:rPr>
        <w:t xml:space="preserve"> stratégie de contenus efficace !</w:t>
      </w:r>
      <w:r w:rsidRPr="003D5173">
        <w:rPr>
          <w:rFonts w:ascii="Arial" w:hAnsi="Arial" w:cs="Arial"/>
          <w:color w:val="000000" w:themeColor="text1"/>
        </w:rPr>
        <w:t xml:space="preserve"> </w:t>
      </w:r>
    </w:p>
    <w:p w:rsidR="007C0124" w:rsidRDefault="007C0124" w:rsidP="007C012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LIEN VERS NOTRE MUR VIDÉO </w:t>
      </w:r>
    </w:p>
    <w:p w:rsidR="007C0124" w:rsidRDefault="007C0124" w:rsidP="007C0124">
      <w:pPr>
        <w:rPr>
          <w:rFonts w:ascii="Arial" w:hAnsi="Arial" w:cs="Arial"/>
          <w:color w:val="000000" w:themeColor="text1"/>
        </w:rPr>
      </w:pPr>
    </w:p>
    <w:p w:rsidR="007C0124" w:rsidRDefault="007C0124" w:rsidP="007C0124"/>
    <w:p w:rsidR="007C0124" w:rsidRPr="00BE182F" w:rsidRDefault="007C0124" w:rsidP="007C0124">
      <w:pPr>
        <w:rPr>
          <w:b/>
          <w:sz w:val="28"/>
          <w:szCs w:val="28"/>
        </w:rPr>
      </w:pPr>
    </w:p>
    <w:p w:rsidR="007C0124" w:rsidRPr="007C0124" w:rsidRDefault="007C0124" w:rsidP="007C012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C0124">
        <w:rPr>
          <w:rFonts w:ascii="Arial" w:hAnsi="Arial" w:cs="Arial"/>
          <w:b/>
          <w:sz w:val="28"/>
          <w:szCs w:val="28"/>
        </w:rPr>
        <w:t xml:space="preserve">L’Abeille, en réalité augmentée </w:t>
      </w:r>
    </w:p>
    <w:p w:rsidR="007C0124" w:rsidRDefault="007C0124" w:rsidP="007C0124">
      <w:pPr>
        <w:rPr>
          <w:rFonts w:ascii="Arial" w:hAnsi="Arial" w:cs="Arial"/>
          <w:b/>
        </w:rPr>
      </w:pPr>
    </w:p>
    <w:p w:rsidR="007C0124" w:rsidRDefault="007C0124" w:rsidP="007C0124">
      <w:pPr>
        <w:rPr>
          <w:rFonts w:ascii="Arial" w:hAnsi="Arial" w:cs="Arial"/>
          <w:b/>
        </w:rPr>
      </w:pPr>
    </w:p>
    <w:p w:rsidR="007C0124" w:rsidRPr="00BE182F" w:rsidRDefault="007C0124" w:rsidP="007C0124">
      <w:pPr>
        <w:rPr>
          <w:rFonts w:ascii="Arial" w:hAnsi="Arial" w:cs="Arial"/>
          <w:b/>
        </w:rPr>
      </w:pPr>
      <w:r w:rsidRPr="00BE182F">
        <w:rPr>
          <w:rFonts w:ascii="Arial" w:hAnsi="Arial" w:cs="Arial"/>
          <w:b/>
        </w:rPr>
        <w:t>L’</w:t>
      </w:r>
      <w:r>
        <w:rPr>
          <w:rFonts w:ascii="Arial" w:hAnsi="Arial" w:cs="Arial"/>
          <w:b/>
        </w:rPr>
        <w:t>A</w:t>
      </w:r>
      <w:r w:rsidRPr="00BE182F">
        <w:rPr>
          <w:rFonts w:ascii="Arial" w:hAnsi="Arial" w:cs="Arial"/>
          <w:b/>
        </w:rPr>
        <w:t xml:space="preserve">beille, le magazine des collégiens des Hauts-de-Seine, réinvente l’expérience de lecture, en proposant des contenus immersifs en réalité augmentée. </w:t>
      </w:r>
    </w:p>
    <w:p w:rsidR="007C0124" w:rsidRPr="00BE182F" w:rsidRDefault="007C0124" w:rsidP="007C0124">
      <w:pPr>
        <w:rPr>
          <w:rFonts w:ascii="Arial" w:hAnsi="Arial" w:cs="Arial"/>
        </w:rPr>
      </w:pPr>
    </w:p>
    <w:p w:rsidR="007C0124" w:rsidRPr="00BE182F" w:rsidRDefault="007C0124" w:rsidP="007C0124">
      <w:pPr>
        <w:rPr>
          <w:rFonts w:ascii="Arial" w:hAnsi="Arial" w:cs="Arial"/>
        </w:rPr>
      </w:pPr>
      <w:r w:rsidRPr="00BE182F">
        <w:rPr>
          <w:rFonts w:ascii="Arial" w:hAnsi="Arial" w:cs="Arial"/>
        </w:rPr>
        <w:t>Observer Tarzan se balancer sur sa liane en poussant son célèbre cri</w:t>
      </w:r>
      <w:r>
        <w:rPr>
          <w:rFonts w:ascii="Arial" w:hAnsi="Arial" w:cs="Arial"/>
        </w:rPr>
        <w:t>,</w:t>
      </w:r>
      <w:r w:rsidRPr="00BE182F">
        <w:rPr>
          <w:rFonts w:ascii="Arial" w:hAnsi="Arial" w:cs="Arial"/>
        </w:rPr>
        <w:t xml:space="preserve"> au cœur d</w:t>
      </w:r>
      <w:r>
        <w:rPr>
          <w:rFonts w:ascii="Arial" w:hAnsi="Arial" w:cs="Arial"/>
        </w:rPr>
        <w:t>e la lecture d’un</w:t>
      </w:r>
      <w:r w:rsidRPr="00BE182F">
        <w:rPr>
          <w:rFonts w:ascii="Arial" w:hAnsi="Arial" w:cs="Arial"/>
        </w:rPr>
        <w:t xml:space="preserve"> dossier</w:t>
      </w:r>
      <w:r>
        <w:rPr>
          <w:rFonts w:ascii="Arial" w:hAnsi="Arial" w:cs="Arial"/>
        </w:rPr>
        <w:t xml:space="preserve"> </w:t>
      </w:r>
      <w:r w:rsidRPr="00BE182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une expérience que vivent en ce moment les jeunes lecteurs de l’Abeille, le magazine réalisé par Citizen </w:t>
      </w:r>
      <w:proofErr w:type="spellStart"/>
      <w:r>
        <w:rPr>
          <w:rFonts w:ascii="Arial" w:hAnsi="Arial" w:cs="Arial"/>
        </w:rPr>
        <w:t>Press</w:t>
      </w:r>
      <w:proofErr w:type="spellEnd"/>
      <w:r>
        <w:rPr>
          <w:rFonts w:ascii="Arial" w:hAnsi="Arial" w:cs="Arial"/>
        </w:rPr>
        <w:t xml:space="preserve"> pour Département des Hauts-de-Seine. Avec ce numéro </w:t>
      </w:r>
      <w:r w:rsidRPr="00BE182F">
        <w:rPr>
          <w:rFonts w:ascii="Arial" w:hAnsi="Arial" w:cs="Arial"/>
        </w:rPr>
        <w:t>consacré aux relations hommes-animal</w:t>
      </w:r>
      <w:r>
        <w:rPr>
          <w:rFonts w:ascii="Arial" w:hAnsi="Arial" w:cs="Arial"/>
        </w:rPr>
        <w:t xml:space="preserve">, l’Abeille inaugure une nouvelle expérience de lecture grâce à la réalité augmentée. </w:t>
      </w:r>
    </w:p>
    <w:p w:rsidR="007C0124" w:rsidRDefault="007C0124" w:rsidP="007C0124">
      <w:pPr>
        <w:rPr>
          <w:rFonts w:ascii="Arial" w:hAnsi="Arial" w:cs="Arial"/>
        </w:rPr>
      </w:pPr>
      <w:r w:rsidRPr="00BE182F">
        <w:rPr>
          <w:rFonts w:ascii="Arial" w:hAnsi="Arial" w:cs="Arial"/>
        </w:rPr>
        <w:t xml:space="preserve">Le principe est simple : après avoir téléchargé l’appli </w:t>
      </w:r>
      <w:proofErr w:type="spellStart"/>
      <w:r w:rsidRPr="00BE182F">
        <w:rPr>
          <w:rFonts w:ascii="Arial" w:hAnsi="Arial" w:cs="Arial"/>
        </w:rPr>
        <w:t>SnapPress</w:t>
      </w:r>
      <w:proofErr w:type="spellEnd"/>
      <w:r w:rsidRPr="00BE182F">
        <w:rPr>
          <w:rFonts w:ascii="Arial" w:hAnsi="Arial" w:cs="Arial"/>
        </w:rPr>
        <w:t xml:space="preserve"> sur son téléphone portable, le lecteur est invité à scanner </w:t>
      </w:r>
      <w:r>
        <w:rPr>
          <w:rFonts w:ascii="Arial" w:hAnsi="Arial" w:cs="Arial"/>
        </w:rPr>
        <w:t>certaines pages,</w:t>
      </w:r>
      <w:r w:rsidRPr="00BE182F">
        <w:rPr>
          <w:rFonts w:ascii="Arial" w:hAnsi="Arial" w:cs="Arial"/>
        </w:rPr>
        <w:t xml:space="preserve"> identifiée</w:t>
      </w:r>
      <w:r>
        <w:rPr>
          <w:rFonts w:ascii="Arial" w:hAnsi="Arial" w:cs="Arial"/>
        </w:rPr>
        <w:t>s</w:t>
      </w:r>
      <w:r w:rsidRPr="00BE182F">
        <w:rPr>
          <w:rFonts w:ascii="Arial" w:hAnsi="Arial" w:cs="Arial"/>
        </w:rPr>
        <w:t xml:space="preserve"> par un symbole. </w:t>
      </w:r>
      <w:r>
        <w:rPr>
          <w:rFonts w:ascii="Arial" w:hAnsi="Arial" w:cs="Arial"/>
        </w:rPr>
        <w:t xml:space="preserve">Il accède ainsi </w:t>
      </w:r>
      <w:r w:rsidRPr="00BE182F">
        <w:rPr>
          <w:rFonts w:ascii="Arial" w:hAnsi="Arial" w:cs="Arial"/>
        </w:rPr>
        <w:t>à des contenus exclusifs</w:t>
      </w:r>
      <w:r>
        <w:rPr>
          <w:rFonts w:ascii="Arial" w:hAnsi="Arial" w:cs="Arial"/>
        </w:rPr>
        <w:t> : d</w:t>
      </w:r>
      <w:r w:rsidRPr="00BE182F">
        <w:rPr>
          <w:rFonts w:ascii="Arial" w:hAnsi="Arial" w:cs="Arial"/>
        </w:rPr>
        <w:t>es animations ludiques</w:t>
      </w:r>
      <w:r>
        <w:rPr>
          <w:rFonts w:ascii="Arial" w:hAnsi="Arial" w:cs="Arial"/>
        </w:rPr>
        <w:t xml:space="preserve"> et des bonus conçus comme un prolongement de la version </w:t>
      </w:r>
      <w:proofErr w:type="spellStart"/>
      <w:r>
        <w:rPr>
          <w:rFonts w:ascii="Arial" w:hAnsi="Arial" w:cs="Arial"/>
        </w:rPr>
        <w:t>print</w:t>
      </w:r>
      <w:proofErr w:type="spellEnd"/>
      <w:r>
        <w:rPr>
          <w:rFonts w:ascii="Arial" w:hAnsi="Arial" w:cs="Arial"/>
        </w:rPr>
        <w:t>. Les surprises débutent dès la couverture avec un</w:t>
      </w:r>
      <w:r w:rsidRPr="00BE18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jeu de</w:t>
      </w:r>
      <w:r w:rsidRPr="00BE182F">
        <w:rPr>
          <w:rFonts w:ascii="Arial" w:hAnsi="Arial" w:cs="Arial"/>
        </w:rPr>
        <w:t xml:space="preserve"> superposition de visages d’adolescents et de gueules d’animaux</w:t>
      </w:r>
      <w:r>
        <w:rPr>
          <w:rFonts w:ascii="Arial" w:hAnsi="Arial" w:cs="Arial"/>
        </w:rPr>
        <w:t>. Dans un autre registre, au centre de la rubrique</w:t>
      </w:r>
      <w:r w:rsidRPr="00BE18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 </w:t>
      </w:r>
      <w:r w:rsidRPr="00CD2F5B">
        <w:rPr>
          <w:rFonts w:ascii="Arial" w:hAnsi="Arial" w:cs="Arial"/>
        </w:rPr>
        <w:t>Comment ça marche ?</w:t>
      </w:r>
      <w:r>
        <w:rPr>
          <w:rFonts w:ascii="Arial" w:hAnsi="Arial" w:cs="Arial"/>
        </w:rPr>
        <w:t> »</w:t>
      </w:r>
      <w:r w:rsidRPr="00CD2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consacrée aux rêves et aux cauchemars, la jeune fille endormie, dessinée sur la version </w:t>
      </w:r>
      <w:proofErr w:type="spellStart"/>
      <w:r>
        <w:rPr>
          <w:rFonts w:ascii="Arial" w:hAnsi="Arial" w:cs="Arial"/>
        </w:rPr>
        <w:t>print</w:t>
      </w:r>
      <w:proofErr w:type="spellEnd"/>
      <w:r>
        <w:rPr>
          <w:rFonts w:ascii="Arial" w:hAnsi="Arial" w:cs="Arial"/>
        </w:rPr>
        <w:t xml:space="preserve">, s’anime dans un motion design sur le cycle du sommeil. Lire tout en regardant des vidéos : un vrai rêve de collégien ! </w:t>
      </w:r>
    </w:p>
    <w:p w:rsidR="007C0124" w:rsidRDefault="007C0124" w:rsidP="007C0124">
      <w:r>
        <w:t>LIEN A AJOUTER DES QUE POSSIBLE</w:t>
      </w:r>
    </w:p>
    <w:p w:rsidR="007C0124" w:rsidRPr="00F0458B" w:rsidRDefault="007C0124" w:rsidP="007C0124"/>
    <w:p w:rsidR="007C0124" w:rsidRDefault="007C0124" w:rsidP="007C0124">
      <w:pPr>
        <w:rPr>
          <w:rFonts w:ascii="Arial" w:hAnsi="Arial" w:cs="Arial"/>
          <w:color w:val="000000" w:themeColor="text1"/>
        </w:rPr>
      </w:pPr>
    </w:p>
    <w:p w:rsidR="007C0124" w:rsidRPr="00937F63" w:rsidRDefault="007C0124" w:rsidP="00F0458B">
      <w:pPr>
        <w:rPr>
          <w:b/>
          <w:i/>
        </w:rPr>
      </w:pPr>
    </w:p>
    <w:p w:rsidR="00F0458B" w:rsidRDefault="00F0458B" w:rsidP="00F0458B">
      <w:pPr>
        <w:rPr>
          <w:b/>
        </w:rPr>
      </w:pPr>
    </w:p>
    <w:p w:rsidR="00F0458B" w:rsidRPr="007C0124" w:rsidRDefault="00F0458B" w:rsidP="007C0124">
      <w:pPr>
        <w:pStyle w:val="Paragraphedeliste"/>
        <w:numPr>
          <w:ilvl w:val="0"/>
          <w:numId w:val="1"/>
        </w:numPr>
        <w:rPr>
          <w:b/>
        </w:rPr>
      </w:pPr>
      <w:r w:rsidRPr="007C0124">
        <w:rPr>
          <w:b/>
        </w:rPr>
        <w:t xml:space="preserve">Avec le CNES, l’espace dans le rétro </w:t>
      </w:r>
    </w:p>
    <w:p w:rsidR="00F0458B" w:rsidRPr="00F0458B" w:rsidRDefault="00F0458B" w:rsidP="00F0458B">
      <w:pPr>
        <w:rPr>
          <w:b/>
        </w:rPr>
      </w:pPr>
    </w:p>
    <w:p w:rsidR="00F0458B" w:rsidRPr="00F0458B" w:rsidRDefault="00F0458B" w:rsidP="00F0458B">
      <w:pPr>
        <w:rPr>
          <w:b/>
        </w:rPr>
      </w:pPr>
      <w:r w:rsidRPr="00F0458B">
        <w:rPr>
          <w:b/>
        </w:rPr>
        <w:t xml:space="preserve">Des affiches rétro-futuristes pour valoriser les missions spatiales du CNES : de quoi faire décoller les créatifs de Citizen </w:t>
      </w:r>
      <w:proofErr w:type="spellStart"/>
      <w:r w:rsidRPr="00F0458B">
        <w:rPr>
          <w:b/>
        </w:rPr>
        <w:t>Press</w:t>
      </w:r>
      <w:proofErr w:type="spellEnd"/>
      <w:r w:rsidRPr="00F0458B">
        <w:rPr>
          <w:b/>
        </w:rPr>
        <w:t xml:space="preserve">.  </w:t>
      </w:r>
    </w:p>
    <w:p w:rsidR="00F0458B" w:rsidRPr="00F0458B" w:rsidRDefault="00F0458B" w:rsidP="00F0458B"/>
    <w:p w:rsidR="005F4CBB" w:rsidRPr="00F0458B" w:rsidRDefault="005F4CBB" w:rsidP="00F0458B">
      <w:r w:rsidRPr="00F0458B">
        <w:t>En plus de la réalisation de </w:t>
      </w:r>
      <w:proofErr w:type="spellStart"/>
      <w:r w:rsidRPr="009A4D30">
        <w:rPr>
          <w:i/>
        </w:rPr>
        <w:t>Cnesmag</w:t>
      </w:r>
      <w:proofErr w:type="spellEnd"/>
      <w:r w:rsidRPr="00F0458B">
        <w:t xml:space="preserve">, le magazine </w:t>
      </w:r>
      <w:r w:rsidR="00F0458B">
        <w:t>institutionnel</w:t>
      </w:r>
      <w:r w:rsidRPr="00F0458B">
        <w:t xml:space="preserve"> du </w:t>
      </w:r>
      <w:hyperlink r:id="rId8" w:history="1">
        <w:r w:rsidRPr="007C0124">
          <w:rPr>
            <w:rStyle w:val="Lienhypertexte"/>
          </w:rPr>
          <w:t>CNES</w:t>
        </w:r>
      </w:hyperlink>
      <w:r w:rsidRPr="00F0458B">
        <w:t xml:space="preserve">, Citizen </w:t>
      </w:r>
      <w:proofErr w:type="spellStart"/>
      <w:r w:rsidRPr="00F0458B">
        <w:t>Press</w:t>
      </w:r>
      <w:proofErr w:type="spellEnd"/>
      <w:r w:rsidRPr="00F0458B">
        <w:t xml:space="preserve"> s’est vue confier un projet spatial innovant : la conception-réalisation d’affiches rétro-futuristes. Objectif : faire découvrir </w:t>
      </w:r>
      <w:r w:rsidR="00F0458B">
        <w:t>au grand public les</w:t>
      </w:r>
      <w:r w:rsidRPr="00F0458B">
        <w:t xml:space="preserve"> activités </w:t>
      </w:r>
      <w:r w:rsidR="00F0458B">
        <w:t xml:space="preserve">du centre </w:t>
      </w:r>
      <w:r w:rsidRPr="00F0458B">
        <w:t xml:space="preserve">au moyen de posters </w:t>
      </w:r>
      <w:r w:rsidR="00F0458B">
        <w:t xml:space="preserve">esthétiques et </w:t>
      </w:r>
      <w:r w:rsidRPr="00F0458B">
        <w:t>décalés.</w:t>
      </w:r>
      <w:r w:rsidR="00F0458B">
        <w:t xml:space="preserve"> </w:t>
      </w:r>
      <w:r w:rsidRPr="00F0458B">
        <w:t xml:space="preserve">Grâce au style inimitable Thomas </w:t>
      </w:r>
      <w:proofErr w:type="spellStart"/>
      <w:r w:rsidRPr="00F0458B">
        <w:t>Hayman</w:t>
      </w:r>
      <w:proofErr w:type="spellEnd"/>
      <w:r w:rsidRPr="00F0458B">
        <w:t xml:space="preserve"> et au savoir-faire éditorial de Citizen </w:t>
      </w:r>
      <w:proofErr w:type="spellStart"/>
      <w:r w:rsidRPr="00F0458B">
        <w:t>Press</w:t>
      </w:r>
      <w:proofErr w:type="spellEnd"/>
      <w:r w:rsidRPr="00F0458B">
        <w:t xml:space="preserve">, 5 affiches ont été réalisées, </w:t>
      </w:r>
      <w:r w:rsidR="00F0458B">
        <w:t>détournant les</w:t>
      </w:r>
      <w:r w:rsidRPr="00F0458B">
        <w:t xml:space="preserve"> codes graphiques de la publicité des années 1960. Face à l’enthousiasme de ses </w:t>
      </w:r>
      <w:proofErr w:type="spellStart"/>
      <w:r w:rsidRPr="00F0458B">
        <w:t>followers</w:t>
      </w:r>
      <w:proofErr w:type="spellEnd"/>
      <w:r w:rsidRPr="00F0458B">
        <w:t xml:space="preserve">, le CNES a mis en place </w:t>
      </w:r>
      <w:r w:rsidR="00F0458B">
        <w:t xml:space="preserve">sur son site </w:t>
      </w:r>
      <w:r w:rsidRPr="00F0458B">
        <w:t>un espace éphémère permettant de télécharger gratuitement l’ensemble des affiches</w:t>
      </w:r>
      <w:r w:rsidR="00F0458B">
        <w:t>. Un jeu de</w:t>
      </w:r>
      <w:r w:rsidRPr="00F0458B">
        <w:t xml:space="preserve"> cartes postales </w:t>
      </w:r>
      <w:r w:rsidR="00F0458B">
        <w:t>sera disponible</w:t>
      </w:r>
      <w:r w:rsidRPr="00F0458B">
        <w:t xml:space="preserve"> sur le stand du CNES à l’occasion du salon du Bourget 2019</w:t>
      </w:r>
      <w:r w:rsidR="00F0458B">
        <w:t xml:space="preserve">. </w:t>
      </w:r>
    </w:p>
    <w:p w:rsidR="007C0124" w:rsidRPr="00F0458B" w:rsidRDefault="007C0124" w:rsidP="00D873B4"/>
    <w:p w:rsidR="005F4CBB" w:rsidRPr="00F0458B" w:rsidRDefault="005F4CBB" w:rsidP="00F0458B"/>
    <w:sectPr w:rsidR="005F4CBB" w:rsidRPr="00F0458B" w:rsidSect="005624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0B54"/>
    <w:multiLevelType w:val="hybridMultilevel"/>
    <w:tmpl w:val="D512AC90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9B46228"/>
    <w:multiLevelType w:val="hybridMultilevel"/>
    <w:tmpl w:val="D512AC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02"/>
    <w:rsid w:val="000209FA"/>
    <w:rsid w:val="002E743A"/>
    <w:rsid w:val="004F5984"/>
    <w:rsid w:val="00502EF2"/>
    <w:rsid w:val="0056242C"/>
    <w:rsid w:val="005F4CBB"/>
    <w:rsid w:val="007C0124"/>
    <w:rsid w:val="00937F63"/>
    <w:rsid w:val="00965F98"/>
    <w:rsid w:val="009A4D30"/>
    <w:rsid w:val="00A87A80"/>
    <w:rsid w:val="00AC5749"/>
    <w:rsid w:val="00CA3D48"/>
    <w:rsid w:val="00D873B4"/>
    <w:rsid w:val="00F0458B"/>
    <w:rsid w:val="00F0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3F37"/>
  <w14:defaultImageDpi w14:val="32767"/>
  <w15:chartTrackingRefBased/>
  <w15:docId w15:val="{D9471621-C4DA-5742-9F67-20A9ABF2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3D48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E74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74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2E743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E74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0458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C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es.fr/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hubspot.com/sales/using-video-in-sales-emai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bufferapp.com/facebook-marketing-2019" TargetMode="External"/><Relationship Id="rId5" Type="http://schemas.openxmlformats.org/officeDocument/2006/relationships/hyperlink" Target="https://inspirationsgraphiques.com/2018/12/19/illustration-la-serie-de-posters-retro-futuristes-du-cn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Office06 Citizen</dc:creator>
  <cp:keywords/>
  <dc:description/>
  <cp:lastModifiedBy>Office06 Citizen</cp:lastModifiedBy>
  <cp:revision>5</cp:revision>
  <dcterms:created xsi:type="dcterms:W3CDTF">2019-01-29T10:04:00Z</dcterms:created>
  <dcterms:modified xsi:type="dcterms:W3CDTF">2019-02-01T15:25:00Z</dcterms:modified>
</cp:coreProperties>
</file>